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2AE3" w:rsidRPr="000E3116" w:rsidRDefault="00472E60" w:rsidP="00C06D5E">
      <w:pPr>
        <w:spacing w:line="240" w:lineRule="auto"/>
        <w:jc w:val="center"/>
        <w:rPr>
          <w:rFonts w:ascii="Times New Roman" w:hAnsi="Times New Roman" w:cs="Times New Roman"/>
          <w:b/>
          <w:sz w:val="28"/>
          <w:szCs w:val="28"/>
        </w:rPr>
      </w:pPr>
      <w:r w:rsidRPr="000E3116">
        <w:rPr>
          <w:rFonts w:ascii="Times New Roman" w:hAnsi="Times New Roman" w:cs="Times New Roman"/>
          <w:b/>
          <w:sz w:val="28"/>
          <w:szCs w:val="28"/>
        </w:rPr>
        <w:t>PENINGKATAN KETERAMPILAN PROSES SAINS TERINTEGRASI DENGAN AUTHETIC ASSESMENT PADA PRAKTIKUM KIMIA SMA</w:t>
      </w:r>
    </w:p>
    <w:p w:rsidR="00472E60" w:rsidRPr="00EC1C22" w:rsidRDefault="007857A6" w:rsidP="00C06D5E">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Ida Agusitini, </w:t>
      </w:r>
      <w:r w:rsidR="00472E60" w:rsidRPr="00EC1C22">
        <w:rPr>
          <w:rFonts w:ascii="Times New Roman" w:hAnsi="Times New Roman" w:cs="Times New Roman"/>
          <w:b/>
          <w:sz w:val="24"/>
          <w:szCs w:val="24"/>
        </w:rPr>
        <w:t>N</w:t>
      </w:r>
      <w:r w:rsidR="00EC1C22" w:rsidRPr="00EC1C22">
        <w:rPr>
          <w:rFonts w:ascii="Times New Roman" w:hAnsi="Times New Roman" w:cs="Times New Roman"/>
          <w:b/>
          <w:sz w:val="24"/>
          <w:szCs w:val="24"/>
        </w:rPr>
        <w:t>urul</w:t>
      </w:r>
      <w:r w:rsidR="00472E60" w:rsidRPr="00EC1C22">
        <w:rPr>
          <w:rFonts w:ascii="Times New Roman" w:hAnsi="Times New Roman" w:cs="Times New Roman"/>
          <w:b/>
          <w:sz w:val="24"/>
          <w:szCs w:val="24"/>
        </w:rPr>
        <w:t xml:space="preserve"> H</w:t>
      </w:r>
      <w:r w:rsidR="00EC1C22" w:rsidRPr="00EC1C22">
        <w:rPr>
          <w:rFonts w:ascii="Times New Roman" w:hAnsi="Times New Roman" w:cs="Times New Roman"/>
          <w:b/>
          <w:sz w:val="24"/>
          <w:szCs w:val="24"/>
        </w:rPr>
        <w:t>uda</w:t>
      </w:r>
      <w:r w:rsidR="00472E60" w:rsidRPr="00EC1C22">
        <w:rPr>
          <w:rFonts w:ascii="Times New Roman" w:hAnsi="Times New Roman" w:cs="Times New Roman"/>
          <w:b/>
          <w:sz w:val="24"/>
          <w:szCs w:val="24"/>
        </w:rPr>
        <w:t xml:space="preserve"> Ervina</w:t>
      </w:r>
      <w:r w:rsidRPr="007857A6">
        <w:rPr>
          <w:rFonts w:ascii="Times New Roman" w:hAnsi="Times New Roman" w:cs="Times New Roman"/>
          <w:b/>
          <w:sz w:val="24"/>
          <w:szCs w:val="24"/>
          <w:vertAlign w:val="superscript"/>
        </w:rPr>
        <w:t>2</w:t>
      </w:r>
      <w:r w:rsidR="00472E60" w:rsidRPr="00EC1C22">
        <w:rPr>
          <w:rFonts w:ascii="Times New Roman" w:hAnsi="Times New Roman" w:cs="Times New Roman"/>
          <w:b/>
          <w:sz w:val="24"/>
          <w:szCs w:val="24"/>
        </w:rPr>
        <w:t>, Endang Susilaningsih, Harjito</w:t>
      </w:r>
    </w:p>
    <w:p w:rsidR="00937123" w:rsidRPr="00D1567C" w:rsidRDefault="007857A6" w:rsidP="00C06D5E">
      <w:pPr>
        <w:spacing w:after="0" w:line="240" w:lineRule="auto"/>
        <w:jc w:val="center"/>
        <w:rPr>
          <w:rFonts w:ascii="Times New Roman" w:hAnsi="Times New Roman"/>
          <w:sz w:val="20"/>
          <w:szCs w:val="20"/>
          <w:lang w:val="es-ES"/>
        </w:rPr>
      </w:pPr>
      <w:r w:rsidRPr="007857A6">
        <w:rPr>
          <w:rFonts w:ascii="Times New Roman" w:hAnsi="Times New Roman"/>
          <w:sz w:val="20"/>
          <w:szCs w:val="20"/>
          <w:vertAlign w:val="superscript"/>
          <w:lang w:val="es-ES"/>
        </w:rPr>
        <w:t>2</w:t>
      </w:r>
      <w:r w:rsidR="004A0062">
        <w:rPr>
          <w:rFonts w:ascii="Times New Roman" w:hAnsi="Times New Roman"/>
          <w:sz w:val="20"/>
          <w:szCs w:val="20"/>
          <w:lang w:val="es-ES"/>
        </w:rPr>
        <w:t xml:space="preserve">Nurul Huda Ervina, </w:t>
      </w:r>
      <w:hyperlink r:id="rId5" w:history="1">
        <w:r w:rsidR="004A0062" w:rsidRPr="00D479CD">
          <w:rPr>
            <w:rStyle w:val="Hyperlink"/>
            <w:rFonts w:ascii="Times New Roman" w:hAnsi="Times New Roman"/>
            <w:sz w:val="20"/>
            <w:szCs w:val="20"/>
            <w:lang w:val="es-ES"/>
          </w:rPr>
          <w:t>nurulhe@gmail.com</w:t>
        </w:r>
      </w:hyperlink>
      <w:r w:rsidR="004A0062">
        <w:rPr>
          <w:rFonts w:ascii="Times New Roman" w:hAnsi="Times New Roman"/>
          <w:sz w:val="20"/>
          <w:szCs w:val="20"/>
          <w:lang w:val="es-ES"/>
        </w:rPr>
        <w:t>, 08985709937</w:t>
      </w:r>
      <w:r w:rsidR="00937123" w:rsidRPr="00D1567C">
        <w:rPr>
          <w:rFonts w:ascii="Times New Roman" w:hAnsi="Times New Roman"/>
          <w:sz w:val="20"/>
          <w:szCs w:val="20"/>
          <w:lang w:val="es-ES"/>
        </w:rPr>
        <w:t xml:space="preserve"> </w:t>
      </w:r>
    </w:p>
    <w:p w:rsidR="00937123" w:rsidRDefault="00937123" w:rsidP="00C06D5E">
      <w:pPr>
        <w:spacing w:line="240" w:lineRule="auto"/>
        <w:jc w:val="center"/>
        <w:rPr>
          <w:rFonts w:ascii="Times New Roman" w:hAnsi="Times New Roman" w:cs="Times New Roman"/>
          <w:sz w:val="24"/>
          <w:szCs w:val="24"/>
        </w:rPr>
      </w:pPr>
    </w:p>
    <w:p w:rsidR="002917E5" w:rsidRPr="003364A5" w:rsidRDefault="002917E5" w:rsidP="00C06D5E">
      <w:pPr>
        <w:spacing w:line="240" w:lineRule="auto"/>
        <w:jc w:val="center"/>
        <w:rPr>
          <w:rFonts w:ascii="Times New Roman" w:hAnsi="Times New Roman" w:cs="Times New Roman"/>
          <w:sz w:val="24"/>
          <w:szCs w:val="24"/>
        </w:rPr>
      </w:pPr>
      <w:r w:rsidRPr="003364A5">
        <w:rPr>
          <w:rFonts w:ascii="Times New Roman" w:hAnsi="Times New Roman" w:cs="Times New Roman"/>
          <w:sz w:val="24"/>
          <w:szCs w:val="24"/>
        </w:rPr>
        <w:t>Jurusan Kimia FMIPA Universitas Negeri Semarang</w:t>
      </w:r>
    </w:p>
    <w:p w:rsidR="002917E5" w:rsidRPr="003364A5" w:rsidRDefault="002917E5" w:rsidP="00C06D5E">
      <w:pPr>
        <w:spacing w:line="240" w:lineRule="auto"/>
        <w:jc w:val="center"/>
        <w:rPr>
          <w:rFonts w:ascii="Times New Roman" w:hAnsi="Times New Roman" w:cs="Times New Roman"/>
          <w:sz w:val="24"/>
          <w:szCs w:val="24"/>
        </w:rPr>
      </w:pPr>
      <w:r w:rsidRPr="003364A5">
        <w:rPr>
          <w:rFonts w:ascii="Times New Roman" w:hAnsi="Times New Roman" w:cs="Times New Roman"/>
          <w:sz w:val="24"/>
          <w:szCs w:val="24"/>
        </w:rPr>
        <w:t>Gedung D6 Kampus Sekaran Gunungpati Telp. 8508112 Semarang 50229</w:t>
      </w:r>
    </w:p>
    <w:p w:rsidR="002917E5" w:rsidRPr="00937123" w:rsidRDefault="002917E5" w:rsidP="00C06D5E">
      <w:pPr>
        <w:spacing w:line="240" w:lineRule="auto"/>
        <w:jc w:val="center"/>
        <w:rPr>
          <w:rFonts w:ascii="Times New Roman" w:hAnsi="Times New Roman" w:cs="Times New Roman"/>
          <w:b/>
          <w:sz w:val="24"/>
          <w:szCs w:val="24"/>
        </w:rPr>
      </w:pPr>
      <w:r w:rsidRPr="00937123">
        <w:rPr>
          <w:rFonts w:ascii="Times New Roman" w:hAnsi="Times New Roman" w:cs="Times New Roman"/>
          <w:b/>
          <w:sz w:val="24"/>
          <w:szCs w:val="24"/>
        </w:rPr>
        <w:t>Abstrak</w:t>
      </w:r>
    </w:p>
    <w:p w:rsidR="00EE42D4" w:rsidRDefault="007857A6" w:rsidP="00C06D5E">
      <w:pPr>
        <w:spacing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Penelitian ini merupakan penelitian tindakan kelas. </w:t>
      </w:r>
      <w:r w:rsidR="0027744A">
        <w:rPr>
          <w:rFonts w:ascii="Times New Roman" w:hAnsi="Times New Roman" w:cs="Times New Roman"/>
          <w:color w:val="000000"/>
          <w:sz w:val="24"/>
          <w:szCs w:val="24"/>
        </w:rPr>
        <w:t>Permasalahan</w:t>
      </w:r>
      <w:r w:rsidR="00937123" w:rsidRPr="00937123">
        <w:rPr>
          <w:rFonts w:ascii="Times New Roman" w:hAnsi="Times New Roman" w:cs="Times New Roman"/>
          <w:color w:val="000000"/>
          <w:sz w:val="24"/>
          <w:szCs w:val="24"/>
        </w:rPr>
        <w:t xml:space="preserve"> yang ditemukan </w:t>
      </w:r>
      <w:r w:rsidR="0027744A">
        <w:rPr>
          <w:rFonts w:ascii="Times New Roman" w:hAnsi="Times New Roman" w:cs="Times New Roman"/>
          <w:color w:val="000000"/>
          <w:sz w:val="24"/>
          <w:szCs w:val="24"/>
        </w:rPr>
        <w:t>akibat</w:t>
      </w:r>
      <w:r w:rsidR="00937123" w:rsidRPr="00937123">
        <w:rPr>
          <w:rFonts w:ascii="Times New Roman" w:hAnsi="Times New Roman" w:cs="Times New Roman"/>
          <w:color w:val="000000"/>
          <w:sz w:val="24"/>
          <w:szCs w:val="24"/>
        </w:rPr>
        <w:t xml:space="preserve"> keterampilan proses sains terintegrasi siswa dalam pembelajaran kimia masih kurang, salah satu </w:t>
      </w:r>
      <w:proofErr w:type="gramStart"/>
      <w:r w:rsidR="00937123" w:rsidRPr="00937123">
        <w:rPr>
          <w:rFonts w:ascii="Times New Roman" w:hAnsi="Times New Roman" w:cs="Times New Roman"/>
          <w:color w:val="000000"/>
          <w:sz w:val="24"/>
          <w:szCs w:val="24"/>
        </w:rPr>
        <w:t>cara</w:t>
      </w:r>
      <w:proofErr w:type="gramEnd"/>
      <w:r w:rsidR="00937123" w:rsidRPr="00937123">
        <w:rPr>
          <w:rFonts w:ascii="Times New Roman" w:hAnsi="Times New Roman" w:cs="Times New Roman"/>
          <w:color w:val="000000"/>
          <w:sz w:val="24"/>
          <w:szCs w:val="24"/>
        </w:rPr>
        <w:t xml:space="preserve"> penyelesaian pembelajaran yang mampu diterapkan yakni dilakuka</w:t>
      </w:r>
      <w:r w:rsidR="00CF7201">
        <w:rPr>
          <w:rFonts w:ascii="Times New Roman" w:hAnsi="Times New Roman" w:cs="Times New Roman"/>
          <w:color w:val="000000"/>
          <w:sz w:val="24"/>
          <w:szCs w:val="24"/>
        </w:rPr>
        <w:t>n penilaian autentik. SMA N</w:t>
      </w:r>
      <w:r w:rsidR="00937123" w:rsidRPr="00937123">
        <w:rPr>
          <w:rFonts w:ascii="Times New Roman" w:hAnsi="Times New Roman" w:cs="Times New Roman"/>
          <w:color w:val="000000"/>
          <w:sz w:val="24"/>
          <w:szCs w:val="24"/>
        </w:rPr>
        <w:t xml:space="preserve"> 1 Gubug merupakan salah satu sekolah yang memiliki </w:t>
      </w:r>
      <w:r w:rsidR="0027744A">
        <w:rPr>
          <w:rFonts w:ascii="Times New Roman" w:hAnsi="Times New Roman" w:cs="Times New Roman"/>
          <w:color w:val="000000"/>
          <w:sz w:val="24"/>
          <w:szCs w:val="24"/>
        </w:rPr>
        <w:t>per</w:t>
      </w:r>
      <w:r w:rsidR="00937123" w:rsidRPr="00937123">
        <w:rPr>
          <w:rFonts w:ascii="Times New Roman" w:hAnsi="Times New Roman" w:cs="Times New Roman"/>
          <w:color w:val="000000"/>
          <w:sz w:val="24"/>
          <w:szCs w:val="24"/>
        </w:rPr>
        <w:t xml:space="preserve">masalah tersebut. </w:t>
      </w:r>
      <w:r w:rsidR="00937123" w:rsidRPr="00937123">
        <w:rPr>
          <w:rFonts w:ascii="Times New Roman" w:hAnsi="Times New Roman" w:cs="Times New Roman"/>
          <w:color w:val="000000" w:themeColor="text1"/>
          <w:sz w:val="24"/>
          <w:szCs w:val="24"/>
        </w:rPr>
        <w:t xml:space="preserve">Penelitian ini bertujuan untuk mengetahui proporsi keterampilan proses sains terintegrasi siswa setelah dengan </w:t>
      </w:r>
      <w:r w:rsidR="00937123" w:rsidRPr="00937123">
        <w:rPr>
          <w:rFonts w:ascii="Times New Roman" w:hAnsi="Times New Roman" w:cs="Times New Roman"/>
          <w:i/>
          <w:color w:val="000000" w:themeColor="text1"/>
          <w:sz w:val="24"/>
          <w:szCs w:val="24"/>
        </w:rPr>
        <w:t>aunthentic assessment.</w:t>
      </w:r>
      <w:r w:rsidR="00937123">
        <w:rPr>
          <w:rFonts w:ascii="Times New Roman" w:hAnsi="Times New Roman" w:cs="Times New Roman"/>
          <w:i/>
          <w:color w:val="000000" w:themeColor="text1"/>
          <w:sz w:val="24"/>
          <w:szCs w:val="24"/>
        </w:rPr>
        <w:t xml:space="preserve"> </w:t>
      </w:r>
      <w:r w:rsidR="00937123">
        <w:rPr>
          <w:rFonts w:ascii="Times New Roman" w:hAnsi="Times New Roman" w:cs="Times New Roman"/>
          <w:color w:val="000000" w:themeColor="text1"/>
          <w:sz w:val="24"/>
          <w:szCs w:val="24"/>
        </w:rPr>
        <w:t>Subjek penelitian ini adalah kelas XI IPA 7 den</w:t>
      </w:r>
      <w:r w:rsidR="00441848">
        <w:rPr>
          <w:rFonts w:ascii="Times New Roman" w:hAnsi="Times New Roman" w:cs="Times New Roman"/>
          <w:color w:val="000000" w:themeColor="text1"/>
          <w:sz w:val="24"/>
          <w:szCs w:val="24"/>
        </w:rPr>
        <w:t>gan jumlah siswa sebanyak 34. P</w:t>
      </w:r>
      <w:r w:rsidR="00EE42D4">
        <w:rPr>
          <w:rFonts w:ascii="Times New Roman" w:hAnsi="Times New Roman" w:cs="Times New Roman"/>
          <w:color w:val="000000" w:themeColor="text1"/>
          <w:sz w:val="24"/>
          <w:szCs w:val="24"/>
        </w:rPr>
        <w:t xml:space="preserve">ra siklus untuk </w:t>
      </w:r>
      <w:r w:rsidR="0027744A">
        <w:rPr>
          <w:rFonts w:ascii="Times New Roman" w:hAnsi="Times New Roman" w:cs="Times New Roman"/>
          <w:color w:val="000000" w:themeColor="text1"/>
          <w:sz w:val="24"/>
          <w:szCs w:val="24"/>
        </w:rPr>
        <w:t xml:space="preserve">mengetahui kelayakan instrumen yang </w:t>
      </w:r>
      <w:proofErr w:type="gramStart"/>
      <w:r w:rsidR="0027744A">
        <w:rPr>
          <w:rFonts w:ascii="Times New Roman" w:hAnsi="Times New Roman" w:cs="Times New Roman"/>
          <w:color w:val="000000" w:themeColor="text1"/>
          <w:sz w:val="24"/>
          <w:szCs w:val="24"/>
        </w:rPr>
        <w:t>akan</w:t>
      </w:r>
      <w:proofErr w:type="gramEnd"/>
      <w:r w:rsidR="0027744A">
        <w:rPr>
          <w:rFonts w:ascii="Times New Roman" w:hAnsi="Times New Roman" w:cs="Times New Roman"/>
          <w:color w:val="000000" w:themeColor="text1"/>
          <w:sz w:val="24"/>
          <w:szCs w:val="24"/>
        </w:rPr>
        <w:t xml:space="preserve"> digunakan</w:t>
      </w:r>
      <w:r w:rsidR="00EE42D4">
        <w:rPr>
          <w:rFonts w:ascii="Times New Roman" w:hAnsi="Times New Roman" w:cs="Times New Roman"/>
          <w:color w:val="000000" w:themeColor="text1"/>
          <w:sz w:val="24"/>
          <w:szCs w:val="24"/>
        </w:rPr>
        <w:t xml:space="preserve">. </w:t>
      </w:r>
      <w:r w:rsidR="00937123">
        <w:rPr>
          <w:rFonts w:ascii="Times New Roman" w:hAnsi="Times New Roman" w:cs="Times New Roman"/>
          <w:sz w:val="24"/>
          <w:szCs w:val="24"/>
        </w:rPr>
        <w:t>Aspek keberhasilan</w:t>
      </w:r>
      <w:r w:rsidR="0027744A">
        <w:rPr>
          <w:rFonts w:ascii="Times New Roman" w:hAnsi="Times New Roman" w:cs="Times New Roman"/>
          <w:sz w:val="24"/>
          <w:szCs w:val="24"/>
        </w:rPr>
        <w:t xml:space="preserve"> siklus 1</w:t>
      </w:r>
      <w:r w:rsidR="00EE42D4">
        <w:rPr>
          <w:rFonts w:ascii="Times New Roman" w:hAnsi="Times New Roman" w:cs="Times New Roman"/>
          <w:sz w:val="24"/>
          <w:szCs w:val="24"/>
        </w:rPr>
        <w:t xml:space="preserve">, </w:t>
      </w:r>
      <w:r w:rsidR="00937123">
        <w:rPr>
          <w:rFonts w:ascii="Times New Roman" w:hAnsi="Times New Roman" w:cs="Times New Roman"/>
          <w:sz w:val="24"/>
          <w:szCs w:val="24"/>
        </w:rPr>
        <w:t>keterampilan proses sains siswa di laboratorium, pembuatan laporan sementara dan penilaian sikap di laboraotorium.</w:t>
      </w:r>
      <w:r w:rsidR="00C06D5E">
        <w:rPr>
          <w:rFonts w:ascii="Times New Roman" w:hAnsi="Times New Roman" w:cs="Times New Roman"/>
          <w:sz w:val="24"/>
          <w:szCs w:val="24"/>
        </w:rPr>
        <w:t xml:space="preserve"> Sedangkan aspek yang belum memberikan hasil maksimal pada siklus 1 yakni penulisan laporan akhir praktikum, kemampuan diskusi presentasi </w:t>
      </w:r>
      <w:proofErr w:type="gramStart"/>
      <w:r w:rsidR="00C06D5E">
        <w:rPr>
          <w:rFonts w:ascii="Times New Roman" w:hAnsi="Times New Roman" w:cs="Times New Roman"/>
          <w:sz w:val="24"/>
          <w:szCs w:val="24"/>
        </w:rPr>
        <w:t>dan</w:t>
      </w:r>
      <w:proofErr w:type="gramEnd"/>
      <w:r w:rsidR="00C06D5E">
        <w:rPr>
          <w:rFonts w:ascii="Times New Roman" w:hAnsi="Times New Roman" w:cs="Times New Roman"/>
          <w:sz w:val="24"/>
          <w:szCs w:val="24"/>
        </w:rPr>
        <w:t xml:space="preserve"> sikap selama diskusi berlangsung.</w:t>
      </w:r>
      <w:r w:rsidR="00937123">
        <w:rPr>
          <w:rFonts w:ascii="Times New Roman" w:hAnsi="Times New Roman" w:cs="Times New Roman"/>
          <w:sz w:val="24"/>
          <w:szCs w:val="24"/>
        </w:rPr>
        <w:t xml:space="preserve"> </w:t>
      </w:r>
      <w:r w:rsidR="00937123" w:rsidRPr="00BF726B">
        <w:rPr>
          <w:rFonts w:ascii="Times New Roman" w:hAnsi="Times New Roman" w:cs="Times New Roman"/>
          <w:sz w:val="24"/>
          <w:szCs w:val="24"/>
        </w:rPr>
        <w:t>Hasil yang diperoleh</w:t>
      </w:r>
      <w:r w:rsidR="0027744A">
        <w:rPr>
          <w:rFonts w:ascii="Times New Roman" w:hAnsi="Times New Roman" w:cs="Times New Roman"/>
          <w:sz w:val="24"/>
          <w:szCs w:val="24"/>
        </w:rPr>
        <w:t xml:space="preserve"> pada siklus 2</w:t>
      </w:r>
      <w:r w:rsidR="00937123" w:rsidRPr="00BF726B">
        <w:rPr>
          <w:rFonts w:ascii="Times New Roman" w:hAnsi="Times New Roman" w:cs="Times New Roman"/>
          <w:sz w:val="24"/>
          <w:szCs w:val="24"/>
        </w:rPr>
        <w:t xml:space="preserve"> menandakan perbaikan dan peningkatan, seluruh aspek yang dinilai dalam penelitian ini sudah mencapai hasil maksimal</w:t>
      </w:r>
      <w:r w:rsidR="00C06D5E">
        <w:rPr>
          <w:rFonts w:ascii="Times New Roman" w:hAnsi="Times New Roman" w:cs="Times New Roman"/>
          <w:sz w:val="24"/>
          <w:szCs w:val="24"/>
        </w:rPr>
        <w:t xml:space="preserve"> </w:t>
      </w:r>
      <w:r w:rsidR="00A6561A">
        <w:rPr>
          <w:rFonts w:ascii="Times New Roman" w:hAnsi="Times New Roman" w:cs="Times New Roman"/>
          <w:sz w:val="24"/>
          <w:szCs w:val="24"/>
        </w:rPr>
        <w:t>meski</w:t>
      </w:r>
      <w:r w:rsidR="00EE42D4">
        <w:rPr>
          <w:rFonts w:ascii="Times New Roman" w:hAnsi="Times New Roman" w:cs="Times New Roman"/>
          <w:sz w:val="24"/>
          <w:szCs w:val="24"/>
        </w:rPr>
        <w:t>pun ada</w:t>
      </w:r>
      <w:r w:rsidR="00A6561A">
        <w:rPr>
          <w:rFonts w:ascii="Times New Roman" w:hAnsi="Times New Roman" w:cs="Times New Roman"/>
          <w:sz w:val="24"/>
          <w:szCs w:val="24"/>
        </w:rPr>
        <w:t xml:space="preserve"> permasalah</w:t>
      </w:r>
      <w:r w:rsidR="0026689D">
        <w:rPr>
          <w:rFonts w:ascii="Times New Roman" w:hAnsi="Times New Roman" w:cs="Times New Roman"/>
          <w:sz w:val="24"/>
          <w:szCs w:val="24"/>
        </w:rPr>
        <w:t>a</w:t>
      </w:r>
      <w:r w:rsidR="00A6561A">
        <w:rPr>
          <w:rFonts w:ascii="Times New Roman" w:hAnsi="Times New Roman" w:cs="Times New Roman"/>
          <w:sz w:val="24"/>
          <w:szCs w:val="24"/>
        </w:rPr>
        <w:t xml:space="preserve">n yang belum terselesaikan </w:t>
      </w:r>
      <w:r w:rsidR="00C06D5E">
        <w:rPr>
          <w:rFonts w:ascii="Times New Roman" w:hAnsi="Times New Roman" w:cs="Times New Roman"/>
          <w:sz w:val="24"/>
          <w:szCs w:val="24"/>
        </w:rPr>
        <w:t xml:space="preserve">serta </w:t>
      </w:r>
      <w:r w:rsidR="00937123" w:rsidRPr="00BF726B">
        <w:rPr>
          <w:rFonts w:ascii="Times New Roman" w:hAnsi="Times New Roman" w:cs="Times New Roman"/>
          <w:sz w:val="24"/>
          <w:szCs w:val="24"/>
        </w:rPr>
        <w:t>ijin waktu penelitian sudah berakhir maka penelitian selesai pada siklus 2</w:t>
      </w:r>
      <w:r w:rsidR="00EE42D4">
        <w:rPr>
          <w:rFonts w:ascii="Times New Roman" w:hAnsi="Times New Roman" w:cs="Times New Roman"/>
          <w:sz w:val="24"/>
          <w:szCs w:val="24"/>
        </w:rPr>
        <w:t xml:space="preserve">. </w:t>
      </w:r>
      <w:r w:rsidR="00441848" w:rsidRPr="00441848">
        <w:rPr>
          <w:rFonts w:ascii="Times New Roman" w:hAnsi="Times New Roman" w:cs="Times New Roman"/>
          <w:i/>
          <w:sz w:val="24"/>
          <w:szCs w:val="24"/>
        </w:rPr>
        <w:t>A</w:t>
      </w:r>
      <w:r w:rsidR="00937123" w:rsidRPr="00441848">
        <w:rPr>
          <w:rFonts w:ascii="Times New Roman" w:hAnsi="Times New Roman" w:cs="Times New Roman"/>
          <w:i/>
          <w:sz w:val="24"/>
          <w:szCs w:val="24"/>
        </w:rPr>
        <w:t>uthetic</w:t>
      </w:r>
      <w:r w:rsidR="00937123" w:rsidRPr="0027744A">
        <w:rPr>
          <w:rFonts w:ascii="Times New Roman" w:hAnsi="Times New Roman" w:cs="Times New Roman"/>
          <w:i/>
          <w:sz w:val="24"/>
          <w:szCs w:val="24"/>
        </w:rPr>
        <w:t xml:space="preserve"> assesment</w:t>
      </w:r>
      <w:r w:rsidR="00937123">
        <w:rPr>
          <w:rFonts w:ascii="Times New Roman" w:hAnsi="Times New Roman" w:cs="Times New Roman"/>
          <w:sz w:val="24"/>
          <w:szCs w:val="24"/>
        </w:rPr>
        <w:t xml:space="preserve"> pada praktikum kimia dapat meningkatkan k</w:t>
      </w:r>
      <w:r w:rsidR="00937123" w:rsidRPr="000E3116">
        <w:rPr>
          <w:rFonts w:ascii="Times New Roman" w:hAnsi="Times New Roman" w:cs="Times New Roman"/>
          <w:sz w:val="24"/>
          <w:szCs w:val="24"/>
        </w:rPr>
        <w:t xml:space="preserve">eterampilan </w:t>
      </w:r>
      <w:r w:rsidR="00A6561A">
        <w:rPr>
          <w:rFonts w:ascii="Times New Roman" w:hAnsi="Times New Roman" w:cs="Times New Roman"/>
          <w:sz w:val="24"/>
          <w:szCs w:val="24"/>
        </w:rPr>
        <w:t>proses sains terintegrasi. Perma</w:t>
      </w:r>
      <w:r w:rsidR="00441848">
        <w:rPr>
          <w:rFonts w:ascii="Times New Roman" w:hAnsi="Times New Roman" w:cs="Times New Roman"/>
          <w:sz w:val="24"/>
          <w:szCs w:val="24"/>
        </w:rPr>
        <w:t>salahan yang belum terselesaikan</w:t>
      </w:r>
      <w:r w:rsidR="0026689D">
        <w:rPr>
          <w:rFonts w:ascii="Times New Roman" w:hAnsi="Times New Roman" w:cs="Times New Roman"/>
          <w:sz w:val="24"/>
          <w:szCs w:val="24"/>
        </w:rPr>
        <w:t xml:space="preserve"> pelibatan siswa dalam </w:t>
      </w:r>
      <w:r w:rsidR="0026689D" w:rsidRPr="0026689D">
        <w:rPr>
          <w:rFonts w:ascii="Times New Roman" w:hAnsi="Times New Roman" w:cs="Times New Roman"/>
          <w:i/>
          <w:sz w:val="24"/>
          <w:szCs w:val="24"/>
        </w:rPr>
        <w:t>authentic assessment</w:t>
      </w:r>
      <w:r w:rsidR="0026689D">
        <w:rPr>
          <w:rFonts w:ascii="Times New Roman" w:hAnsi="Times New Roman" w:cs="Times New Roman"/>
          <w:sz w:val="24"/>
          <w:szCs w:val="24"/>
        </w:rPr>
        <w:t xml:space="preserve"> perlu ditingkatkan sehingga kedepannya kesadaran</w:t>
      </w:r>
      <w:r w:rsidR="00EE42D4">
        <w:rPr>
          <w:rFonts w:ascii="Times New Roman" w:hAnsi="Times New Roman" w:cs="Times New Roman"/>
          <w:sz w:val="24"/>
          <w:szCs w:val="24"/>
        </w:rPr>
        <w:t xml:space="preserve"> siswa</w:t>
      </w:r>
      <w:r w:rsidR="0026689D">
        <w:rPr>
          <w:rFonts w:ascii="Times New Roman" w:hAnsi="Times New Roman" w:cs="Times New Roman"/>
          <w:sz w:val="24"/>
          <w:szCs w:val="24"/>
        </w:rPr>
        <w:t xml:space="preserve"> berkontribusi dalam pembelajaran semakin </w:t>
      </w:r>
      <w:r w:rsidR="00EE42D4">
        <w:rPr>
          <w:rFonts w:ascii="Times New Roman" w:hAnsi="Times New Roman" w:cs="Times New Roman"/>
          <w:sz w:val="24"/>
          <w:szCs w:val="24"/>
        </w:rPr>
        <w:t>tinggi</w:t>
      </w:r>
      <w:r w:rsidR="0026689D">
        <w:rPr>
          <w:rFonts w:ascii="Times New Roman" w:hAnsi="Times New Roman" w:cs="Times New Roman"/>
          <w:sz w:val="24"/>
          <w:szCs w:val="24"/>
        </w:rPr>
        <w:t>.</w:t>
      </w:r>
      <w:r w:rsidR="00EE42D4">
        <w:rPr>
          <w:rFonts w:ascii="Times New Roman" w:hAnsi="Times New Roman" w:cs="Times New Roman"/>
          <w:sz w:val="24"/>
          <w:szCs w:val="24"/>
        </w:rPr>
        <w:t xml:space="preserve"> Perlu adanya uji rater untuk mengetahui kesepahaman rater.</w:t>
      </w:r>
      <w:r w:rsidR="0026689D">
        <w:rPr>
          <w:rFonts w:ascii="Times New Roman" w:hAnsi="Times New Roman" w:cs="Times New Roman"/>
          <w:sz w:val="24"/>
          <w:szCs w:val="24"/>
        </w:rPr>
        <w:t xml:space="preserve"> </w:t>
      </w:r>
    </w:p>
    <w:p w:rsidR="00FD33AC" w:rsidRDefault="00A4584F" w:rsidP="00441848">
      <w:pPr>
        <w:spacing w:line="240" w:lineRule="auto"/>
        <w:jc w:val="both"/>
        <w:rPr>
          <w:rFonts w:ascii="Times New Roman" w:hAnsi="Times New Roman" w:cs="Times New Roman"/>
          <w:b/>
          <w:sz w:val="24"/>
          <w:szCs w:val="24"/>
        </w:rPr>
      </w:pPr>
      <w:r w:rsidRPr="00A4584F">
        <w:rPr>
          <w:rFonts w:ascii="Times New Roman" w:hAnsi="Times New Roman" w:cs="Times New Roman"/>
          <w:i/>
          <w:sz w:val="24"/>
          <w:szCs w:val="24"/>
        </w:rPr>
        <w:t xml:space="preserve">Kata </w:t>
      </w:r>
      <w:proofErr w:type="gramStart"/>
      <w:r w:rsidRPr="00A4584F">
        <w:rPr>
          <w:rFonts w:ascii="Times New Roman" w:hAnsi="Times New Roman" w:cs="Times New Roman"/>
          <w:i/>
          <w:sz w:val="24"/>
          <w:szCs w:val="24"/>
        </w:rPr>
        <w:t>Kunci :</w:t>
      </w:r>
      <w:proofErr w:type="gramEnd"/>
      <w:r w:rsidRPr="00A4584F">
        <w:rPr>
          <w:rFonts w:ascii="Times New Roman" w:hAnsi="Times New Roman" w:cs="Times New Roman"/>
          <w:i/>
          <w:sz w:val="24"/>
          <w:szCs w:val="24"/>
        </w:rPr>
        <w:t xml:space="preserve"> Authentic Assessment ; Keterampilan Proses Sains Terintegrasi ; Peningkatan ; Praktikum SMA</w:t>
      </w:r>
    </w:p>
    <w:p w:rsidR="00300448" w:rsidRDefault="00E701BE" w:rsidP="00C06D5E">
      <w:pPr>
        <w:spacing w:line="240" w:lineRule="auto"/>
        <w:jc w:val="center"/>
        <w:rPr>
          <w:rFonts w:ascii="Times New Roman" w:hAnsi="Times New Roman" w:cs="Times New Roman"/>
          <w:b/>
          <w:sz w:val="24"/>
          <w:szCs w:val="24"/>
        </w:rPr>
      </w:pPr>
      <w:r>
        <w:rPr>
          <w:rFonts w:ascii="Times New Roman" w:hAnsi="Times New Roman" w:cs="Times New Roman"/>
          <w:b/>
          <w:sz w:val="24"/>
          <w:szCs w:val="24"/>
        </w:rPr>
        <w:t>Abstract</w:t>
      </w:r>
    </w:p>
    <w:p w:rsidR="009A7750" w:rsidRPr="009A7750" w:rsidRDefault="009A7750" w:rsidP="009A7750">
      <w:pPr>
        <w:spacing w:line="240" w:lineRule="auto"/>
        <w:jc w:val="both"/>
        <w:rPr>
          <w:rFonts w:ascii="Times New Roman" w:hAnsi="Times New Roman" w:cs="Times New Roman"/>
          <w:sz w:val="24"/>
          <w:szCs w:val="24"/>
        </w:rPr>
      </w:pPr>
      <w:r w:rsidRPr="009A7750">
        <w:rPr>
          <w:rFonts w:ascii="Times New Roman" w:hAnsi="Times New Roman" w:cs="Times New Roman"/>
          <w:sz w:val="24"/>
          <w:szCs w:val="24"/>
        </w:rPr>
        <w:t>This research is a class action research</w:t>
      </w:r>
      <w:r w:rsidRPr="009A7750">
        <w:rPr>
          <w:rFonts w:ascii="Times New Roman" w:hAnsi="Times New Roman" w:cs="Times New Roman"/>
          <w:sz w:val="24"/>
          <w:szCs w:val="24"/>
        </w:rPr>
        <w:t>. The problems a</w:t>
      </w:r>
      <w:r w:rsidRPr="009A7750">
        <w:rPr>
          <w:rFonts w:ascii="Times New Roman" w:hAnsi="Times New Roman" w:cs="Times New Roman"/>
          <w:sz w:val="24"/>
          <w:szCs w:val="24"/>
        </w:rPr>
        <w:t>re discovered as a result of integrated science process skills of students in learning chemistry is still lacking, one way of solving that is able to apply the learning done authentic assessment. SMA N 1 Gubug is one of the schools that</w:t>
      </w:r>
      <w:r w:rsidRPr="009A7750">
        <w:rPr>
          <w:rFonts w:ascii="Times New Roman" w:hAnsi="Times New Roman" w:cs="Times New Roman"/>
          <w:sz w:val="24"/>
          <w:szCs w:val="24"/>
        </w:rPr>
        <w:t xml:space="preserve"> have these problems. This researcch</w:t>
      </w:r>
      <w:r w:rsidRPr="009A7750">
        <w:rPr>
          <w:rFonts w:ascii="Times New Roman" w:hAnsi="Times New Roman" w:cs="Times New Roman"/>
          <w:sz w:val="24"/>
          <w:szCs w:val="24"/>
        </w:rPr>
        <w:t xml:space="preserve"> aims to determine the proportion of integrated science process skills of students after the aunthentic assessment. This research subject is class XI IPA 7 with the number of students as much as 34. Pre cycle to determine the feasibility of instruments to be used. Aspects of the success of cycle 1, science process skills of students in the laboratory, making of an interim report and assessment of attitudes in laboraotorium. While the aspect that has not been to provide maximum results in cycle 1 the final lab report writing, presentation and discussion capabilities attitude during the discussion. The results obtained in cycle 2 signifies refinement and improvement, all aspects are considered in this study has been to achieve maximum results even though there are unresolved issues and permit the study period was over, </w:t>
      </w:r>
      <w:r w:rsidRPr="009A7750">
        <w:rPr>
          <w:rFonts w:ascii="Times New Roman" w:hAnsi="Times New Roman" w:cs="Times New Roman"/>
          <w:sz w:val="24"/>
          <w:szCs w:val="24"/>
        </w:rPr>
        <w:lastRenderedPageBreak/>
        <w:t>the research completed in cycle 2. Authetic assessment in chemistry lab can improve process skills integrated science. Unresolved Issues involvement of students in authentic assessment needs to be improved so that future students' awareness contribute to higher learning. It needs a rater test to determine the rater agreement.</w:t>
      </w:r>
    </w:p>
    <w:p w:rsidR="00A4584F" w:rsidRPr="009A7750" w:rsidRDefault="009A7750" w:rsidP="009A7750">
      <w:pPr>
        <w:spacing w:line="240" w:lineRule="auto"/>
        <w:rPr>
          <w:rFonts w:ascii="Times New Roman" w:hAnsi="Times New Roman" w:cs="Times New Roman"/>
          <w:i/>
          <w:sz w:val="24"/>
          <w:szCs w:val="24"/>
        </w:rPr>
      </w:pPr>
      <w:r w:rsidRPr="009A7750">
        <w:rPr>
          <w:rFonts w:ascii="Times New Roman" w:hAnsi="Times New Roman" w:cs="Times New Roman"/>
          <w:i/>
          <w:sz w:val="24"/>
          <w:szCs w:val="24"/>
        </w:rPr>
        <w:t>Keywords: Authentic Assessment; Integrated Science Process Skills; Improved; Practicum High School</w:t>
      </w:r>
    </w:p>
    <w:p w:rsidR="002917E5" w:rsidRPr="003364A5" w:rsidRDefault="002917E5" w:rsidP="00D92110">
      <w:pPr>
        <w:spacing w:line="360" w:lineRule="auto"/>
        <w:ind w:left="720"/>
        <w:rPr>
          <w:rFonts w:ascii="Times New Roman" w:hAnsi="Times New Roman" w:cs="Times New Roman"/>
          <w:b/>
          <w:sz w:val="24"/>
          <w:szCs w:val="24"/>
        </w:rPr>
      </w:pPr>
      <w:r w:rsidRPr="003364A5">
        <w:rPr>
          <w:rFonts w:ascii="Times New Roman" w:hAnsi="Times New Roman" w:cs="Times New Roman"/>
          <w:b/>
          <w:sz w:val="24"/>
          <w:szCs w:val="24"/>
        </w:rPr>
        <w:t xml:space="preserve">Pendahuluan </w:t>
      </w:r>
    </w:p>
    <w:p w:rsidR="00A86F8A" w:rsidRDefault="002917E5" w:rsidP="00D92110">
      <w:pPr>
        <w:pStyle w:val="NormalWeb"/>
        <w:spacing w:line="360" w:lineRule="auto"/>
        <w:ind w:firstLine="720"/>
        <w:jc w:val="both"/>
        <w:rPr>
          <w:color w:val="000000"/>
        </w:rPr>
      </w:pPr>
      <w:r w:rsidRPr="003364A5">
        <w:rPr>
          <w:color w:val="000000"/>
        </w:rPr>
        <w:t>Masalah yang ditemukan yakni ket</w:t>
      </w:r>
      <w:r w:rsidR="00907343" w:rsidRPr="003364A5">
        <w:rPr>
          <w:color w:val="000000"/>
        </w:rPr>
        <w:t>e</w:t>
      </w:r>
      <w:r w:rsidRPr="003364A5">
        <w:rPr>
          <w:color w:val="000000"/>
        </w:rPr>
        <w:t>rampilan proses sains terintegrasi siswa dalam pembelajaran kimi</w:t>
      </w:r>
      <w:r w:rsidR="00907343" w:rsidRPr="003364A5">
        <w:rPr>
          <w:color w:val="000000"/>
        </w:rPr>
        <w:t xml:space="preserve">a masih kurang, salah satu </w:t>
      </w:r>
      <w:proofErr w:type="gramStart"/>
      <w:r w:rsidR="00907343" w:rsidRPr="003364A5">
        <w:rPr>
          <w:color w:val="000000"/>
        </w:rPr>
        <w:t>cara</w:t>
      </w:r>
      <w:proofErr w:type="gramEnd"/>
      <w:r w:rsidR="00907343" w:rsidRPr="003364A5">
        <w:rPr>
          <w:color w:val="000000"/>
        </w:rPr>
        <w:t xml:space="preserve"> penyelesaian</w:t>
      </w:r>
      <w:r w:rsidRPr="003364A5">
        <w:rPr>
          <w:color w:val="000000"/>
        </w:rPr>
        <w:t xml:space="preserve"> pembelajaran yang mampu diterapkan yakni dilakukan penilaian autentik</w:t>
      </w:r>
      <w:r w:rsidR="000017CD" w:rsidRPr="003364A5">
        <w:rPr>
          <w:color w:val="000000"/>
        </w:rPr>
        <w:t>. SMA Negeri 1 Gubug merupakan salah satu sekolah yang memiliki masalah tersebut</w:t>
      </w:r>
      <w:r w:rsidRPr="003364A5">
        <w:rPr>
          <w:color w:val="000000"/>
        </w:rPr>
        <w:t xml:space="preserve">. </w:t>
      </w:r>
      <w:r w:rsidRPr="003364A5">
        <w:rPr>
          <w:rStyle w:val="Emphasis"/>
          <w:color w:val="000000"/>
        </w:rPr>
        <w:t>Authentic assessment</w:t>
      </w:r>
      <w:r w:rsidRPr="003364A5">
        <w:rPr>
          <w:rStyle w:val="apple-converted-space"/>
          <w:color w:val="000000"/>
        </w:rPr>
        <w:t> </w:t>
      </w:r>
      <w:r w:rsidRPr="003364A5">
        <w:rPr>
          <w:color w:val="000000"/>
        </w:rPr>
        <w:t xml:space="preserve">dikatakan penilaian karena memberikan lebih banyak bukti langsung dari aplikasi bermakna pengetahuan dan keterampilan dunia nyata. Penilaian autentik juga dikatakan sebagai realistis assessment atau berhubungan dengan penerapan dalam kehidupan nyata, hal yang diungkapkan dalam penelitian </w:t>
      </w:r>
      <w:sdt>
        <w:sdtPr>
          <w:rPr>
            <w:color w:val="000000"/>
          </w:rPr>
          <w:id w:val="-373316860"/>
          <w:citation/>
        </w:sdtPr>
        <w:sdtEndPr/>
        <w:sdtContent>
          <w:r w:rsidRPr="003364A5">
            <w:rPr>
              <w:color w:val="000000"/>
            </w:rPr>
            <w:fldChar w:fldCharType="begin"/>
          </w:r>
          <w:r w:rsidRPr="003364A5">
            <w:rPr>
              <w:color w:val="000000"/>
            </w:rPr>
            <w:instrText xml:space="preserve"> CITATION Har10 \l 1033 </w:instrText>
          </w:r>
          <w:r w:rsidRPr="003364A5">
            <w:rPr>
              <w:color w:val="000000"/>
            </w:rPr>
            <w:fldChar w:fldCharType="separate"/>
          </w:r>
          <w:r w:rsidR="00C80736" w:rsidRPr="00C80736">
            <w:rPr>
              <w:noProof/>
              <w:color w:val="000000"/>
            </w:rPr>
            <w:t>(Hartati, 2010)</w:t>
          </w:r>
          <w:r w:rsidRPr="003364A5">
            <w:rPr>
              <w:color w:val="000000"/>
            </w:rPr>
            <w:fldChar w:fldCharType="end"/>
          </w:r>
        </w:sdtContent>
      </w:sdt>
      <w:r w:rsidR="00441848">
        <w:rPr>
          <w:color w:val="000000"/>
        </w:rPr>
        <w:t xml:space="preserve">. </w:t>
      </w:r>
    </w:p>
    <w:p w:rsidR="002917E5" w:rsidRPr="003364A5" w:rsidRDefault="002917E5" w:rsidP="00D92110">
      <w:pPr>
        <w:pStyle w:val="NormalWeb"/>
        <w:spacing w:line="360" w:lineRule="auto"/>
        <w:ind w:firstLine="720"/>
        <w:jc w:val="both"/>
        <w:rPr>
          <w:color w:val="000000"/>
        </w:rPr>
      </w:pPr>
      <w:r w:rsidRPr="003364A5">
        <w:rPr>
          <w:color w:val="000000"/>
        </w:rPr>
        <w:t xml:space="preserve">Kegiatan praktikum melibatkan berbagai aktifitas siswa seperti merancang percobaan, merangkai dan menggunakan alat, menganalisis dan memprediksi data, sementara kegiatan diskusi siswa melakukan aktifitas bertanya, menyampaikan ide atau gagasan, menjawab atau menanggapi pertanyaan, yang secara keseluruhan aktifitas yang dilakakuan melakukan keterampilan proses yang muncul melalui pendekatan inkuiri. Percobaan yang dilaksanakan dalam laboratorium merupakan bagian integral dari pembelajaran sains yang menitikberatkan aspek psikomotor </w:t>
      </w:r>
      <w:sdt>
        <w:sdtPr>
          <w:rPr>
            <w:color w:val="000000"/>
          </w:rPr>
          <w:id w:val="-747118699"/>
          <w:citation/>
        </w:sdtPr>
        <w:sdtEndPr/>
        <w:sdtContent>
          <w:r w:rsidRPr="003364A5">
            <w:rPr>
              <w:color w:val="000000"/>
            </w:rPr>
            <w:fldChar w:fldCharType="begin"/>
          </w:r>
          <w:r w:rsidRPr="003364A5">
            <w:rPr>
              <w:color w:val="000000"/>
            </w:rPr>
            <w:instrText xml:space="preserve"> CITATION Sus131 \l 1033 </w:instrText>
          </w:r>
          <w:r w:rsidRPr="003364A5">
            <w:rPr>
              <w:color w:val="000000"/>
            </w:rPr>
            <w:fldChar w:fldCharType="separate"/>
          </w:r>
          <w:r w:rsidR="00C80736" w:rsidRPr="00C80736">
            <w:rPr>
              <w:noProof/>
              <w:color w:val="000000"/>
            </w:rPr>
            <w:t>(Susilaningsih, 2013)</w:t>
          </w:r>
          <w:r w:rsidRPr="003364A5">
            <w:rPr>
              <w:color w:val="000000"/>
            </w:rPr>
            <w:fldChar w:fldCharType="end"/>
          </w:r>
        </w:sdtContent>
      </w:sdt>
      <w:r w:rsidRPr="003364A5">
        <w:rPr>
          <w:color w:val="000000"/>
        </w:rPr>
        <w:t>.</w:t>
      </w:r>
    </w:p>
    <w:p w:rsidR="000017CD" w:rsidRPr="003364A5" w:rsidRDefault="000017CD" w:rsidP="00441848">
      <w:pPr>
        <w:pStyle w:val="NormalWeb"/>
        <w:spacing w:line="360" w:lineRule="auto"/>
        <w:ind w:firstLine="720"/>
        <w:jc w:val="both"/>
        <w:rPr>
          <w:color w:val="000000"/>
        </w:rPr>
      </w:pPr>
      <w:r w:rsidRPr="003364A5">
        <w:rPr>
          <w:color w:val="000000"/>
        </w:rPr>
        <w:t xml:space="preserve">Hasil wawancara </w:t>
      </w:r>
      <w:r w:rsidR="00287321" w:rsidRPr="003364A5">
        <w:rPr>
          <w:color w:val="000000"/>
        </w:rPr>
        <w:t>dengan</w:t>
      </w:r>
      <w:r w:rsidRPr="003364A5">
        <w:rPr>
          <w:color w:val="000000"/>
        </w:rPr>
        <w:t xml:space="preserve"> guru kelas </w:t>
      </w:r>
      <w:r w:rsidR="00EB6880">
        <w:rPr>
          <w:color w:val="000000"/>
        </w:rPr>
        <w:t>selama bulan N</w:t>
      </w:r>
      <w:r w:rsidRPr="003364A5">
        <w:rPr>
          <w:color w:val="000000"/>
        </w:rPr>
        <w:t xml:space="preserve">ovember 2014 diperoleh sumber informasi yang disebutkan dalam pelaksanaan praktikum. Menurut guru kelas, siswa kurang bertanggung jawab dalam melaksanakan praktikum, mulai dari peserta didik yang datang terlambat hingga ceroboh pada saat melaksanakan praktikum. Hasil observasi menunjukkan selama kegiatan pembelajaran berlangsung interaksi antara siswa dengan guru kurang. Komunikasi masih satu arah dari guru ke siswa. Stimulus atau sinyal sudah diberikan guru namun masih banyak siswa yang cenderung pasif. Banyak siswa yang kurang terkendali sehingga ketenangan elas dalam pelaksanaan praktikum kurang. Data pendukung lainnya adalah data </w:t>
      </w:r>
      <w:r w:rsidRPr="003364A5">
        <w:rPr>
          <w:color w:val="000000"/>
        </w:rPr>
        <w:lastRenderedPageBreak/>
        <w:t>dokumentasi nilai praktikum siswa kelas XI IPA 7 semester 1. Nilai rata-rata praktikum siswa kelas XI IPA 7 sebesar 77. Berdasarkan data wawancara, data observasi dan data dokumentasi yang didapatkan kemampuan psikomotorik dan afektif (sikap) siswa kelas XI MIA 7 kurang sehingga kelas tersebut dapat dijadikan subjek penelitian dalam penelitian skripsi ini.</w:t>
      </w:r>
    </w:p>
    <w:p w:rsidR="00300448" w:rsidRDefault="00300448" w:rsidP="00441848">
      <w:pPr>
        <w:pStyle w:val="ListParagraph"/>
        <w:spacing w:line="360" w:lineRule="auto"/>
        <w:ind w:left="0" w:firstLine="720"/>
        <w:jc w:val="both"/>
        <w:rPr>
          <w:rFonts w:ascii="Times New Roman" w:hAnsi="Times New Roman" w:cs="Times New Roman"/>
          <w:color w:val="000000" w:themeColor="text1"/>
          <w:sz w:val="24"/>
          <w:szCs w:val="24"/>
        </w:rPr>
      </w:pPr>
      <w:r w:rsidRPr="008B2233">
        <w:rPr>
          <w:rFonts w:ascii="Times New Roman" w:hAnsi="Times New Roman" w:cs="Times New Roman"/>
          <w:color w:val="000000" w:themeColor="text1"/>
          <w:sz w:val="24"/>
          <w:szCs w:val="24"/>
          <w:lang w:val="en-US"/>
        </w:rPr>
        <w:t xml:space="preserve">Menurut </w:t>
      </w:r>
      <w:sdt>
        <w:sdtPr>
          <w:rPr>
            <w:rFonts w:ascii="Times New Roman" w:hAnsi="Times New Roman" w:cs="Times New Roman"/>
            <w:color w:val="000000" w:themeColor="text1"/>
            <w:sz w:val="24"/>
            <w:szCs w:val="24"/>
            <w:lang w:val="en-US"/>
          </w:rPr>
          <w:id w:val="-2016689696"/>
          <w:citation/>
        </w:sdtPr>
        <w:sdtEndPr/>
        <w:sdtContent>
          <w:r>
            <w:rPr>
              <w:rFonts w:ascii="Times New Roman" w:hAnsi="Times New Roman" w:cs="Times New Roman"/>
              <w:color w:val="000000" w:themeColor="text1"/>
              <w:sz w:val="24"/>
              <w:szCs w:val="24"/>
              <w:lang w:val="en-US"/>
            </w:rPr>
            <w:fldChar w:fldCharType="begin"/>
          </w:r>
          <w:r>
            <w:rPr>
              <w:rFonts w:ascii="Times New Roman" w:hAnsi="Times New Roman" w:cs="Times New Roman"/>
              <w:color w:val="000000" w:themeColor="text1"/>
              <w:sz w:val="24"/>
              <w:szCs w:val="24"/>
              <w:lang w:val="en-US"/>
            </w:rPr>
            <w:instrText xml:space="preserve"> CITATION Rus07 \l 1033 </w:instrText>
          </w:r>
          <w:r>
            <w:rPr>
              <w:rFonts w:ascii="Times New Roman" w:hAnsi="Times New Roman" w:cs="Times New Roman"/>
              <w:color w:val="000000" w:themeColor="text1"/>
              <w:sz w:val="24"/>
              <w:szCs w:val="24"/>
              <w:lang w:val="en-US"/>
            </w:rPr>
            <w:fldChar w:fldCharType="separate"/>
          </w:r>
          <w:r w:rsidR="00C80736" w:rsidRPr="00C80736">
            <w:rPr>
              <w:rFonts w:ascii="Times New Roman" w:hAnsi="Times New Roman" w:cs="Times New Roman"/>
              <w:noProof/>
              <w:color w:val="000000" w:themeColor="text1"/>
              <w:sz w:val="24"/>
              <w:szCs w:val="24"/>
              <w:lang w:val="en-US"/>
            </w:rPr>
            <w:t>(Rustaman, 2007)</w:t>
          </w:r>
          <w:r>
            <w:rPr>
              <w:rFonts w:ascii="Times New Roman" w:hAnsi="Times New Roman" w:cs="Times New Roman"/>
              <w:color w:val="000000" w:themeColor="text1"/>
              <w:sz w:val="24"/>
              <w:szCs w:val="24"/>
              <w:lang w:val="en-US"/>
            </w:rPr>
            <w:fldChar w:fldCharType="end"/>
          </w:r>
        </w:sdtContent>
      </w:sdt>
      <w:r>
        <w:rPr>
          <w:rFonts w:ascii="Times New Roman" w:hAnsi="Times New Roman" w:cs="Times New Roman"/>
          <w:color w:val="000000" w:themeColor="text1"/>
          <w:sz w:val="24"/>
          <w:szCs w:val="24"/>
          <w:lang w:val="en-US"/>
        </w:rPr>
        <w:t xml:space="preserve"> keterampilan</w:t>
      </w:r>
      <w:r w:rsidRPr="008B2233">
        <w:rPr>
          <w:rFonts w:ascii="Times New Roman" w:hAnsi="Times New Roman" w:cs="Times New Roman"/>
          <w:color w:val="000000" w:themeColor="text1"/>
          <w:sz w:val="24"/>
          <w:szCs w:val="24"/>
          <w:lang w:val="en-US"/>
        </w:rPr>
        <w:t xml:space="preserve"> proses merupakan </w:t>
      </w:r>
      <w:r>
        <w:rPr>
          <w:rFonts w:ascii="Times New Roman" w:hAnsi="Times New Roman" w:cs="Times New Roman"/>
          <w:color w:val="000000" w:themeColor="text1"/>
          <w:sz w:val="24"/>
          <w:szCs w:val="24"/>
          <w:lang w:val="en-US"/>
        </w:rPr>
        <w:t>keterampilan</w:t>
      </w:r>
      <w:r w:rsidRPr="008B2233">
        <w:rPr>
          <w:rFonts w:ascii="Times New Roman" w:hAnsi="Times New Roman" w:cs="Times New Roman"/>
          <w:color w:val="000000" w:themeColor="text1"/>
          <w:sz w:val="24"/>
          <w:szCs w:val="24"/>
          <w:lang w:val="en-US"/>
        </w:rPr>
        <w:t xml:space="preserve"> fisi dan mental terkait dengan kemampuan-kemampuam yang mendasar yang dimiliki, dikuasai dan diaplikasi</w:t>
      </w:r>
      <w:r>
        <w:rPr>
          <w:rFonts w:ascii="Times New Roman" w:hAnsi="Times New Roman" w:cs="Times New Roman"/>
          <w:color w:val="000000" w:themeColor="text1"/>
          <w:sz w:val="24"/>
          <w:szCs w:val="24"/>
          <w:lang w:val="en-US"/>
        </w:rPr>
        <w:t xml:space="preserve">kan dalam suatu kegiatan ilmiah, rangkaian keterampilan proses antara lain mengamati, menggolongkan, menafsirkan, meramalkan, menerapkan, merencanakan penelitian dan mengkomunikasikan. </w:t>
      </w:r>
      <w:r w:rsidR="00850B66" w:rsidRPr="003364A5">
        <w:rPr>
          <w:rFonts w:ascii="Times New Roman" w:hAnsi="Times New Roman" w:cs="Times New Roman"/>
          <w:color w:val="000000" w:themeColor="text1"/>
          <w:sz w:val="24"/>
          <w:szCs w:val="24"/>
          <w:lang w:val="en-US"/>
        </w:rPr>
        <w:t>Pelaksanaan penilaian ketrampilan proses siswa dapat berupa tes dalam bentuk esai atau pilihan ganda dan non tes berupa lembar pengamatan.</w:t>
      </w:r>
    </w:p>
    <w:p w:rsidR="00850B66" w:rsidRPr="003364A5" w:rsidRDefault="00850B66" w:rsidP="00D92110">
      <w:pPr>
        <w:pStyle w:val="ListParagraph"/>
        <w:spacing w:line="360" w:lineRule="auto"/>
        <w:ind w:left="0" w:firstLine="720"/>
        <w:jc w:val="both"/>
        <w:rPr>
          <w:rFonts w:ascii="Times New Roman" w:hAnsi="Times New Roman" w:cs="Times New Roman"/>
          <w:color w:val="000000" w:themeColor="text1"/>
          <w:sz w:val="24"/>
          <w:szCs w:val="24"/>
          <w:lang w:val="en-US"/>
        </w:rPr>
      </w:pPr>
      <w:r w:rsidRPr="003364A5">
        <w:rPr>
          <w:rFonts w:ascii="Times New Roman" w:hAnsi="Times New Roman" w:cs="Times New Roman"/>
          <w:color w:val="000000" w:themeColor="text1"/>
          <w:sz w:val="24"/>
          <w:szCs w:val="24"/>
          <w:lang w:val="en-US"/>
        </w:rPr>
        <w:t xml:space="preserve">Hasil penelitian </w:t>
      </w:r>
      <w:sdt>
        <w:sdtPr>
          <w:rPr>
            <w:rFonts w:ascii="Times New Roman" w:hAnsi="Times New Roman" w:cs="Times New Roman"/>
            <w:color w:val="000000" w:themeColor="text1"/>
            <w:sz w:val="24"/>
            <w:szCs w:val="24"/>
            <w:lang w:val="en-US"/>
          </w:rPr>
          <w:id w:val="-1691370225"/>
          <w:citation/>
        </w:sdtPr>
        <w:sdtEndPr/>
        <w:sdtContent>
          <w:r w:rsidRPr="003364A5">
            <w:rPr>
              <w:rFonts w:ascii="Times New Roman" w:hAnsi="Times New Roman" w:cs="Times New Roman"/>
              <w:color w:val="000000" w:themeColor="text1"/>
              <w:sz w:val="24"/>
              <w:szCs w:val="24"/>
              <w:lang w:val="en-US"/>
            </w:rPr>
            <w:fldChar w:fldCharType="begin"/>
          </w:r>
          <w:r w:rsidRPr="003364A5">
            <w:rPr>
              <w:rFonts w:ascii="Times New Roman" w:hAnsi="Times New Roman" w:cs="Times New Roman"/>
              <w:color w:val="000000" w:themeColor="text1"/>
              <w:sz w:val="24"/>
              <w:szCs w:val="24"/>
              <w:lang w:val="en-US"/>
            </w:rPr>
            <w:instrText xml:space="preserve"> CITATION Nen08 \l 1033 </w:instrText>
          </w:r>
          <w:r w:rsidRPr="003364A5">
            <w:rPr>
              <w:rFonts w:ascii="Times New Roman" w:hAnsi="Times New Roman" w:cs="Times New Roman"/>
              <w:color w:val="000000" w:themeColor="text1"/>
              <w:sz w:val="24"/>
              <w:szCs w:val="24"/>
              <w:lang w:val="en-US"/>
            </w:rPr>
            <w:fldChar w:fldCharType="separate"/>
          </w:r>
          <w:r w:rsidR="00C80736" w:rsidRPr="00C80736">
            <w:rPr>
              <w:rFonts w:ascii="Times New Roman" w:hAnsi="Times New Roman" w:cs="Times New Roman"/>
              <w:noProof/>
              <w:color w:val="000000" w:themeColor="text1"/>
              <w:sz w:val="24"/>
              <w:szCs w:val="24"/>
              <w:lang w:val="en-US"/>
            </w:rPr>
            <w:t>(Neni, 2008)</w:t>
          </w:r>
          <w:r w:rsidRPr="003364A5">
            <w:rPr>
              <w:rFonts w:ascii="Times New Roman" w:hAnsi="Times New Roman" w:cs="Times New Roman"/>
              <w:color w:val="000000" w:themeColor="text1"/>
              <w:sz w:val="24"/>
              <w:szCs w:val="24"/>
              <w:lang w:val="en-US"/>
            </w:rPr>
            <w:fldChar w:fldCharType="end"/>
          </w:r>
        </w:sdtContent>
      </w:sdt>
      <w:r w:rsidRPr="003364A5">
        <w:rPr>
          <w:rFonts w:ascii="Times New Roman" w:hAnsi="Times New Roman" w:cs="Times New Roman"/>
          <w:color w:val="000000" w:themeColor="text1"/>
          <w:sz w:val="24"/>
          <w:szCs w:val="24"/>
          <w:lang w:val="en-US"/>
        </w:rPr>
        <w:t xml:space="preserve"> mengungkapkan ketrampilan proses sains terdiri atas sejumlah indicator yakni mengamati, menafsirkan pengamatan, meramalkan, menggunakan alat/bahan, menerapkan konsep, merencakan penelitian, berkomunikasi dan mengajukan pertanyaan. Berdasarkan beberapa penelitian dari pakar ahli, tahapan ketrampilan proses yang digunakan dalam penelitian ini terdiri atas (1) mengamati, (2) merencanakan penelitian, (3) membuat hipotesis, (4) menerapkan konsep, (5) menggunakan alat/bahan, (6) berkomunikasi, (7) meramalkan, (8) mengajukan pertanyaan.</w:t>
      </w:r>
      <w:r w:rsidR="00937123">
        <w:rPr>
          <w:rFonts w:ascii="Times New Roman" w:hAnsi="Times New Roman" w:cs="Times New Roman"/>
          <w:color w:val="000000" w:themeColor="text1"/>
          <w:sz w:val="24"/>
          <w:szCs w:val="24"/>
          <w:lang w:val="en-US"/>
        </w:rPr>
        <w:t xml:space="preserve"> P</w:t>
      </w:r>
      <w:r w:rsidR="00287321" w:rsidRPr="003364A5">
        <w:rPr>
          <w:rFonts w:ascii="Times New Roman" w:hAnsi="Times New Roman" w:cs="Times New Roman"/>
          <w:color w:val="000000" w:themeColor="text1"/>
          <w:sz w:val="24"/>
          <w:szCs w:val="24"/>
          <w:lang w:val="en-US"/>
        </w:rPr>
        <w:t xml:space="preserve">enelitian ini </w:t>
      </w:r>
      <w:r w:rsidR="00937123">
        <w:rPr>
          <w:rFonts w:ascii="Times New Roman" w:hAnsi="Times New Roman" w:cs="Times New Roman"/>
          <w:color w:val="000000" w:themeColor="text1"/>
          <w:sz w:val="24"/>
          <w:szCs w:val="24"/>
          <w:lang w:val="en-US"/>
        </w:rPr>
        <w:t>bertujuan untuk</w:t>
      </w:r>
      <w:r w:rsidR="00287321" w:rsidRPr="003364A5">
        <w:rPr>
          <w:rFonts w:ascii="Times New Roman" w:hAnsi="Times New Roman" w:cs="Times New Roman"/>
          <w:color w:val="000000" w:themeColor="text1"/>
          <w:sz w:val="24"/>
          <w:szCs w:val="24"/>
          <w:lang w:val="en-US"/>
        </w:rPr>
        <w:t xml:space="preserve"> mengetahui proporsi keterampilan proses sains terintegrasi siswa setelah dengan </w:t>
      </w:r>
      <w:r w:rsidR="00287321" w:rsidRPr="003364A5">
        <w:rPr>
          <w:rFonts w:ascii="Times New Roman" w:hAnsi="Times New Roman" w:cs="Times New Roman"/>
          <w:i/>
          <w:color w:val="000000" w:themeColor="text1"/>
          <w:sz w:val="24"/>
          <w:szCs w:val="24"/>
          <w:lang w:val="en-US"/>
        </w:rPr>
        <w:t>aunthentic assessment.</w:t>
      </w:r>
    </w:p>
    <w:p w:rsidR="00FD33AC" w:rsidRDefault="00FD33AC" w:rsidP="00D92110">
      <w:pPr>
        <w:pStyle w:val="ListParagraph"/>
        <w:spacing w:line="360" w:lineRule="auto"/>
        <w:ind w:left="0" w:firstLine="720"/>
        <w:jc w:val="both"/>
        <w:rPr>
          <w:rFonts w:ascii="Times New Roman" w:hAnsi="Times New Roman" w:cs="Times New Roman"/>
          <w:b/>
          <w:color w:val="000000" w:themeColor="text1"/>
          <w:sz w:val="24"/>
          <w:szCs w:val="24"/>
          <w:lang w:val="en-US"/>
        </w:rPr>
      </w:pPr>
    </w:p>
    <w:p w:rsidR="00850B66" w:rsidRPr="003364A5" w:rsidRDefault="00850B66" w:rsidP="00D92110">
      <w:pPr>
        <w:pStyle w:val="ListParagraph"/>
        <w:spacing w:line="360" w:lineRule="auto"/>
        <w:ind w:left="0" w:firstLine="720"/>
        <w:jc w:val="both"/>
        <w:rPr>
          <w:rFonts w:ascii="Times New Roman" w:hAnsi="Times New Roman" w:cs="Times New Roman"/>
          <w:b/>
          <w:color w:val="000000" w:themeColor="text1"/>
          <w:sz w:val="24"/>
          <w:szCs w:val="24"/>
          <w:lang w:val="en-US"/>
        </w:rPr>
      </w:pPr>
      <w:r w:rsidRPr="003364A5">
        <w:rPr>
          <w:rFonts w:ascii="Times New Roman" w:hAnsi="Times New Roman" w:cs="Times New Roman"/>
          <w:b/>
          <w:color w:val="000000" w:themeColor="text1"/>
          <w:sz w:val="24"/>
          <w:szCs w:val="24"/>
          <w:lang w:val="en-US"/>
        </w:rPr>
        <w:t>Metode Penelitian</w:t>
      </w:r>
    </w:p>
    <w:p w:rsidR="00BB4A7F" w:rsidRDefault="00287321" w:rsidP="00D92110">
      <w:pPr>
        <w:spacing w:line="360" w:lineRule="auto"/>
        <w:ind w:firstLine="720"/>
        <w:jc w:val="both"/>
        <w:rPr>
          <w:rFonts w:ascii="Times New Roman" w:hAnsi="Times New Roman" w:cs="Times New Roman"/>
          <w:sz w:val="24"/>
          <w:szCs w:val="24"/>
        </w:rPr>
      </w:pPr>
      <w:r w:rsidRPr="003364A5">
        <w:rPr>
          <w:rFonts w:ascii="Times New Roman" w:hAnsi="Times New Roman" w:cs="Times New Roman"/>
          <w:color w:val="000000" w:themeColor="text1"/>
          <w:sz w:val="24"/>
          <w:szCs w:val="24"/>
        </w:rPr>
        <w:t>Penelitian yang dilakukan merupakan jenis penelitian tindakan kelas yang menggunakan data pengamatan terhadap jalannya proses sains terintegrasi siswa di laboratorium serta diskusi dikelas dengan authentic assesment. Penelitian dilaksanakan di SMA N 1 Gubug selama januari hingga maret 2015, subyek penelitian adalah kelas XI IPA 7 dengan jumlah siswa 34.</w:t>
      </w:r>
      <w:r w:rsidR="00DE48FF" w:rsidRPr="003364A5">
        <w:rPr>
          <w:rFonts w:ascii="Times New Roman" w:hAnsi="Times New Roman" w:cs="Times New Roman"/>
          <w:color w:val="000000" w:themeColor="text1"/>
          <w:sz w:val="24"/>
          <w:szCs w:val="24"/>
        </w:rPr>
        <w:t xml:space="preserve"> </w:t>
      </w:r>
      <w:r w:rsidR="00DE48FF" w:rsidRPr="003364A5">
        <w:rPr>
          <w:rFonts w:ascii="Times New Roman" w:hAnsi="Times New Roman" w:cs="Times New Roman"/>
          <w:sz w:val="24"/>
          <w:szCs w:val="24"/>
        </w:rPr>
        <w:t xml:space="preserve">Fokus perhatian dalam penelitian tindakan kelas ini adalah keterampilan proses sains terintegrasi siswa yakni pada saat melakukan percobaan di laboratorium pada yang dapat diukur menggunakan lembar observasi setiap melakukan percobaan di laboratorium. Prosedur penelitian tindakan kelas dalam penelitian ini terdiri atas dua siklus. Pada setiap siklus kegiatan pembelajaran komponen-komponen yang dimulai dari perencanaan, persiapan tindakan, pemantauan atau observasi dan refleksi. </w:t>
      </w:r>
    </w:p>
    <w:p w:rsidR="00BB4A7F" w:rsidRDefault="00DE48FF" w:rsidP="00D92110">
      <w:pPr>
        <w:spacing w:line="360" w:lineRule="auto"/>
        <w:ind w:firstLine="720"/>
        <w:jc w:val="both"/>
        <w:rPr>
          <w:rFonts w:ascii="Times New Roman" w:hAnsi="Times New Roman" w:cs="Times New Roman"/>
          <w:sz w:val="24"/>
          <w:szCs w:val="24"/>
        </w:rPr>
      </w:pPr>
      <w:r w:rsidRPr="003364A5">
        <w:rPr>
          <w:rFonts w:ascii="Times New Roman" w:hAnsi="Times New Roman" w:cs="Times New Roman"/>
          <w:sz w:val="24"/>
          <w:szCs w:val="24"/>
        </w:rPr>
        <w:lastRenderedPageBreak/>
        <w:t>Instrumen pengajaran yang digunakan adalah penggalan silabus, RPP. Instrumen penelitian yang digunakan adalah lembar observasi keterampilan proses sains terintegrasi, lembar penilaian sikap/afektif selama di laboratorium, angket motivasi siswa, format penilaian lembar sikap, format penilaian keterampilan proses sains terintegrasi, format peniala</w:t>
      </w:r>
      <w:r w:rsidR="004B2E1F" w:rsidRPr="003364A5">
        <w:rPr>
          <w:rFonts w:ascii="Times New Roman" w:hAnsi="Times New Roman" w:cs="Times New Roman"/>
          <w:sz w:val="24"/>
          <w:szCs w:val="24"/>
        </w:rPr>
        <w:t xml:space="preserve">in laporan sementara,  danformat penilaian laporan akhir praktikum. </w:t>
      </w:r>
    </w:p>
    <w:p w:rsidR="00EE191C" w:rsidRDefault="00A86F8A" w:rsidP="00D92110">
      <w:pPr>
        <w:spacing w:line="360" w:lineRule="auto"/>
        <w:ind w:firstLine="720"/>
        <w:jc w:val="both"/>
        <w:rPr>
          <w:rFonts w:ascii="Times New Roman" w:eastAsiaTheme="minorEastAsia" w:hAnsi="Times New Roman" w:cs="Times New Roman"/>
          <w:sz w:val="24"/>
          <w:szCs w:val="24"/>
        </w:rPr>
      </w:pPr>
      <w:r>
        <w:rPr>
          <w:rFonts w:ascii="Times New Roman" w:hAnsi="Times New Roman" w:cs="Times New Roman"/>
          <w:sz w:val="24"/>
          <w:szCs w:val="24"/>
        </w:rPr>
        <w:t>Teknik analisis data me</w:t>
      </w:r>
      <w:r w:rsidR="004B2E1F" w:rsidRPr="003364A5">
        <w:rPr>
          <w:rFonts w:ascii="Times New Roman" w:hAnsi="Times New Roman" w:cs="Times New Roman"/>
          <w:sz w:val="24"/>
          <w:szCs w:val="24"/>
        </w:rPr>
        <w:t xml:space="preserve">liputi uji validitas instrumen, uji reliabilitas instrumen, analisis data observasi, analisis laporan, dan analisis nilai rerata kelas. </w:t>
      </w:r>
      <w:r w:rsidR="004B2E1F" w:rsidRPr="003364A5">
        <w:rPr>
          <w:rFonts w:ascii="Times New Roman" w:eastAsiaTheme="minorEastAsia" w:hAnsi="Times New Roman" w:cs="Times New Roman"/>
          <w:sz w:val="24"/>
          <w:szCs w:val="24"/>
        </w:rPr>
        <w:t>Validitas isi meng</w:t>
      </w:r>
      <w:r w:rsidR="00EB6880">
        <w:rPr>
          <w:rFonts w:ascii="Times New Roman" w:eastAsiaTheme="minorEastAsia" w:hAnsi="Times New Roman" w:cs="Times New Roman"/>
          <w:sz w:val="24"/>
          <w:szCs w:val="24"/>
        </w:rPr>
        <w:t>gunakan pendapat dari pakar</w:t>
      </w:r>
      <w:r w:rsidR="004B2E1F" w:rsidRPr="003364A5">
        <w:rPr>
          <w:rFonts w:ascii="Times New Roman" w:eastAsiaTheme="minorEastAsia" w:hAnsi="Times New Roman" w:cs="Times New Roman"/>
          <w:sz w:val="24"/>
          <w:szCs w:val="24"/>
        </w:rPr>
        <w:t xml:space="preserve"> </w:t>
      </w:r>
      <w:r w:rsidR="004B2E1F" w:rsidRPr="003364A5">
        <w:rPr>
          <w:rFonts w:ascii="Times New Roman" w:eastAsiaTheme="minorEastAsia" w:hAnsi="Times New Roman" w:cs="Times New Roman"/>
          <w:i/>
          <w:sz w:val="24"/>
          <w:szCs w:val="24"/>
        </w:rPr>
        <w:t>(judgment experts)</w:t>
      </w:r>
      <w:r w:rsidR="004B2E1F" w:rsidRPr="003364A5">
        <w:rPr>
          <w:rFonts w:ascii="Times New Roman" w:eastAsiaTheme="minorEastAsia" w:hAnsi="Times New Roman" w:cs="Times New Roman"/>
          <w:sz w:val="24"/>
          <w:szCs w:val="24"/>
        </w:rPr>
        <w:t xml:space="preserve">. Setelah instrumen dikonstruksi tentang aspek-aspek yang </w:t>
      </w:r>
      <w:proofErr w:type="gramStart"/>
      <w:r w:rsidR="004B2E1F" w:rsidRPr="003364A5">
        <w:rPr>
          <w:rFonts w:ascii="Times New Roman" w:eastAsiaTheme="minorEastAsia" w:hAnsi="Times New Roman" w:cs="Times New Roman"/>
          <w:sz w:val="24"/>
          <w:szCs w:val="24"/>
        </w:rPr>
        <w:t>akan</w:t>
      </w:r>
      <w:proofErr w:type="gramEnd"/>
      <w:r w:rsidR="004B2E1F" w:rsidRPr="003364A5">
        <w:rPr>
          <w:rFonts w:ascii="Times New Roman" w:eastAsiaTheme="minorEastAsia" w:hAnsi="Times New Roman" w:cs="Times New Roman"/>
          <w:sz w:val="24"/>
          <w:szCs w:val="24"/>
        </w:rPr>
        <w:t xml:space="preserve"> diukur dengan berlandaskan teori tertentu, maka selanjutnya dikonsultasikan dengan pakar ahli</w:t>
      </w:r>
      <w:sdt>
        <w:sdtPr>
          <w:rPr>
            <w:rFonts w:ascii="Times New Roman" w:eastAsiaTheme="minorEastAsia" w:hAnsi="Times New Roman" w:cs="Times New Roman"/>
            <w:sz w:val="24"/>
            <w:szCs w:val="24"/>
          </w:rPr>
          <w:id w:val="428003342"/>
          <w:citation/>
        </w:sdtPr>
        <w:sdtEndPr/>
        <w:sdtContent>
          <w:r w:rsidR="004B2E1F" w:rsidRPr="003364A5">
            <w:rPr>
              <w:rFonts w:ascii="Times New Roman" w:eastAsiaTheme="minorEastAsia" w:hAnsi="Times New Roman" w:cs="Times New Roman"/>
              <w:sz w:val="24"/>
              <w:szCs w:val="24"/>
            </w:rPr>
            <w:fldChar w:fldCharType="begin"/>
          </w:r>
          <w:r w:rsidR="004B2E1F" w:rsidRPr="003364A5">
            <w:rPr>
              <w:rFonts w:ascii="Times New Roman" w:eastAsiaTheme="minorEastAsia" w:hAnsi="Times New Roman" w:cs="Times New Roman"/>
              <w:sz w:val="24"/>
              <w:szCs w:val="24"/>
            </w:rPr>
            <w:instrText xml:space="preserve"> CITATION Sug10 \l 1033 </w:instrText>
          </w:r>
          <w:r w:rsidR="004B2E1F" w:rsidRPr="003364A5">
            <w:rPr>
              <w:rFonts w:ascii="Times New Roman" w:eastAsiaTheme="minorEastAsia" w:hAnsi="Times New Roman" w:cs="Times New Roman"/>
              <w:sz w:val="24"/>
              <w:szCs w:val="24"/>
            </w:rPr>
            <w:fldChar w:fldCharType="separate"/>
          </w:r>
          <w:r w:rsidR="00C80736">
            <w:rPr>
              <w:rFonts w:ascii="Times New Roman" w:eastAsiaTheme="minorEastAsia" w:hAnsi="Times New Roman" w:cs="Times New Roman"/>
              <w:noProof/>
              <w:sz w:val="24"/>
              <w:szCs w:val="24"/>
            </w:rPr>
            <w:t xml:space="preserve"> </w:t>
          </w:r>
          <w:r w:rsidR="00C80736" w:rsidRPr="00C80736">
            <w:rPr>
              <w:rFonts w:ascii="Times New Roman" w:eastAsiaTheme="minorEastAsia" w:hAnsi="Times New Roman" w:cs="Times New Roman"/>
              <w:noProof/>
              <w:sz w:val="24"/>
              <w:szCs w:val="24"/>
            </w:rPr>
            <w:t>(Sugiyono, 2010)</w:t>
          </w:r>
          <w:r w:rsidR="004B2E1F" w:rsidRPr="003364A5">
            <w:rPr>
              <w:rFonts w:ascii="Times New Roman" w:eastAsiaTheme="minorEastAsia" w:hAnsi="Times New Roman" w:cs="Times New Roman"/>
              <w:sz w:val="24"/>
              <w:szCs w:val="24"/>
            </w:rPr>
            <w:fldChar w:fldCharType="end"/>
          </w:r>
        </w:sdtContent>
      </w:sdt>
      <w:r w:rsidR="004B2E1F" w:rsidRPr="003364A5">
        <w:rPr>
          <w:rFonts w:ascii="Times New Roman" w:eastAsiaTheme="minorEastAsia" w:hAnsi="Times New Roman" w:cs="Times New Roman"/>
          <w:sz w:val="24"/>
          <w:szCs w:val="24"/>
        </w:rPr>
        <w:t xml:space="preserve">. Lembar observasi </w:t>
      </w:r>
      <w:proofErr w:type="gramStart"/>
      <w:r w:rsidR="004B2E1F" w:rsidRPr="003364A5">
        <w:rPr>
          <w:rFonts w:ascii="Times New Roman" w:eastAsiaTheme="minorEastAsia" w:hAnsi="Times New Roman" w:cs="Times New Roman"/>
          <w:sz w:val="24"/>
          <w:szCs w:val="24"/>
        </w:rPr>
        <w:t>akan</w:t>
      </w:r>
      <w:proofErr w:type="gramEnd"/>
      <w:r w:rsidR="004B2E1F" w:rsidRPr="003364A5">
        <w:rPr>
          <w:rFonts w:ascii="Times New Roman" w:eastAsiaTheme="minorEastAsia" w:hAnsi="Times New Roman" w:cs="Times New Roman"/>
          <w:sz w:val="24"/>
          <w:szCs w:val="24"/>
        </w:rPr>
        <w:t xml:space="preserve"> dikatakan valid apabila validitas isi telah divalidasi oleh pakar menggunakan lembar validasi. </w:t>
      </w:r>
      <w:sdt>
        <w:sdtPr>
          <w:rPr>
            <w:rFonts w:ascii="Times New Roman" w:eastAsiaTheme="minorEastAsia" w:hAnsi="Times New Roman" w:cs="Times New Roman"/>
            <w:sz w:val="24"/>
            <w:szCs w:val="24"/>
          </w:rPr>
          <w:id w:val="932090266"/>
          <w:citation/>
        </w:sdtPr>
        <w:sdtEndPr/>
        <w:sdtContent>
          <w:r w:rsidR="004B2E1F" w:rsidRPr="003364A5">
            <w:rPr>
              <w:rFonts w:ascii="Times New Roman" w:eastAsiaTheme="minorEastAsia" w:hAnsi="Times New Roman" w:cs="Times New Roman"/>
              <w:sz w:val="24"/>
              <w:szCs w:val="24"/>
            </w:rPr>
            <w:fldChar w:fldCharType="begin"/>
          </w:r>
          <w:r w:rsidR="004B2E1F" w:rsidRPr="003364A5">
            <w:rPr>
              <w:rFonts w:ascii="Times New Roman" w:eastAsiaTheme="minorEastAsia" w:hAnsi="Times New Roman" w:cs="Times New Roman"/>
              <w:sz w:val="24"/>
              <w:szCs w:val="24"/>
            </w:rPr>
            <w:instrText xml:space="preserve"> CITATION Dje08 \l 1033 </w:instrText>
          </w:r>
          <w:r w:rsidR="004B2E1F" w:rsidRPr="003364A5">
            <w:rPr>
              <w:rFonts w:ascii="Times New Roman" w:eastAsiaTheme="minorEastAsia" w:hAnsi="Times New Roman" w:cs="Times New Roman"/>
              <w:sz w:val="24"/>
              <w:szCs w:val="24"/>
            </w:rPr>
            <w:fldChar w:fldCharType="separate"/>
          </w:r>
          <w:r w:rsidR="00C80736" w:rsidRPr="00C80736">
            <w:rPr>
              <w:rFonts w:ascii="Times New Roman" w:eastAsiaTheme="minorEastAsia" w:hAnsi="Times New Roman" w:cs="Times New Roman"/>
              <w:noProof/>
              <w:sz w:val="24"/>
              <w:szCs w:val="24"/>
            </w:rPr>
            <w:t>(Djemari, 2008)</w:t>
          </w:r>
          <w:r w:rsidR="004B2E1F" w:rsidRPr="003364A5">
            <w:rPr>
              <w:rFonts w:ascii="Times New Roman" w:eastAsiaTheme="minorEastAsia" w:hAnsi="Times New Roman" w:cs="Times New Roman"/>
              <w:sz w:val="24"/>
              <w:szCs w:val="24"/>
            </w:rPr>
            <w:fldChar w:fldCharType="end"/>
          </w:r>
        </w:sdtContent>
      </w:sdt>
      <w:r w:rsidR="004B2E1F" w:rsidRPr="003364A5">
        <w:rPr>
          <w:rFonts w:ascii="Times New Roman" w:hAnsi="Times New Roman" w:cs="Times New Roman"/>
          <w:sz w:val="24"/>
          <w:szCs w:val="24"/>
        </w:rPr>
        <w:t xml:space="preserve">. </w:t>
      </w:r>
      <w:r w:rsidR="004B2E1F" w:rsidRPr="003364A5">
        <w:rPr>
          <w:rFonts w:ascii="Times New Roman" w:eastAsiaTheme="minorEastAsia" w:hAnsi="Times New Roman" w:cs="Times New Roman"/>
          <w:sz w:val="24"/>
          <w:szCs w:val="24"/>
        </w:rPr>
        <w:t>Uji validitas butir angket dilakukan terhadap lembar angket. Penentuan sah atau tidaknya suatu kuisioner perlu dil</w:t>
      </w:r>
      <w:r w:rsidR="00BB4A7F">
        <w:rPr>
          <w:rFonts w:ascii="Times New Roman" w:eastAsiaTheme="minorEastAsia" w:hAnsi="Times New Roman" w:cs="Times New Roman"/>
          <w:sz w:val="24"/>
          <w:szCs w:val="24"/>
        </w:rPr>
        <w:t>akukan uji validitas butir. Apa</w:t>
      </w:r>
      <w:r w:rsidR="004B2E1F" w:rsidRPr="003364A5">
        <w:rPr>
          <w:rFonts w:ascii="Times New Roman" w:eastAsiaTheme="minorEastAsia" w:hAnsi="Times New Roman" w:cs="Times New Roman"/>
          <w:sz w:val="24"/>
          <w:szCs w:val="24"/>
        </w:rPr>
        <w:t xml:space="preserve">bila kuisioner mampu mengungkapkan sesuatu yang </w:t>
      </w:r>
      <w:proofErr w:type="gramStart"/>
      <w:r w:rsidR="004B2E1F" w:rsidRPr="003364A5">
        <w:rPr>
          <w:rFonts w:ascii="Times New Roman" w:eastAsiaTheme="minorEastAsia" w:hAnsi="Times New Roman" w:cs="Times New Roman"/>
          <w:sz w:val="24"/>
          <w:szCs w:val="24"/>
        </w:rPr>
        <w:t>akan</w:t>
      </w:r>
      <w:proofErr w:type="gramEnd"/>
      <w:r w:rsidR="004B2E1F" w:rsidRPr="003364A5">
        <w:rPr>
          <w:rFonts w:ascii="Times New Roman" w:eastAsiaTheme="minorEastAsia" w:hAnsi="Times New Roman" w:cs="Times New Roman"/>
          <w:sz w:val="24"/>
          <w:szCs w:val="24"/>
        </w:rPr>
        <w:t xml:space="preserve"> diukur melalui kuisioner tersebut maka kuisioner dinyatakan valid</w:t>
      </w:r>
      <w:sdt>
        <w:sdtPr>
          <w:rPr>
            <w:rFonts w:ascii="Times New Roman" w:eastAsiaTheme="minorEastAsia" w:hAnsi="Times New Roman" w:cs="Times New Roman"/>
            <w:sz w:val="24"/>
            <w:szCs w:val="24"/>
          </w:rPr>
          <w:id w:val="-443548569"/>
          <w:citation/>
        </w:sdtPr>
        <w:sdtEndPr/>
        <w:sdtContent>
          <w:r w:rsidR="004B2E1F" w:rsidRPr="003364A5">
            <w:rPr>
              <w:rFonts w:ascii="Times New Roman" w:eastAsiaTheme="minorEastAsia" w:hAnsi="Times New Roman" w:cs="Times New Roman"/>
              <w:sz w:val="24"/>
              <w:szCs w:val="24"/>
            </w:rPr>
            <w:fldChar w:fldCharType="begin"/>
          </w:r>
          <w:r w:rsidR="004B2E1F" w:rsidRPr="003364A5">
            <w:rPr>
              <w:rFonts w:ascii="Times New Roman" w:eastAsiaTheme="minorEastAsia" w:hAnsi="Times New Roman" w:cs="Times New Roman"/>
              <w:sz w:val="24"/>
              <w:szCs w:val="24"/>
            </w:rPr>
            <w:instrText xml:space="preserve">CITATION Gho11 \l 1033 </w:instrText>
          </w:r>
          <w:r w:rsidR="004B2E1F" w:rsidRPr="003364A5">
            <w:rPr>
              <w:rFonts w:ascii="Times New Roman" w:eastAsiaTheme="minorEastAsia" w:hAnsi="Times New Roman" w:cs="Times New Roman"/>
              <w:sz w:val="24"/>
              <w:szCs w:val="24"/>
            </w:rPr>
            <w:fldChar w:fldCharType="separate"/>
          </w:r>
          <w:r w:rsidR="00C80736">
            <w:rPr>
              <w:rFonts w:ascii="Times New Roman" w:eastAsiaTheme="minorEastAsia" w:hAnsi="Times New Roman" w:cs="Times New Roman"/>
              <w:noProof/>
              <w:sz w:val="24"/>
              <w:szCs w:val="24"/>
            </w:rPr>
            <w:t xml:space="preserve"> </w:t>
          </w:r>
          <w:r w:rsidR="00C80736" w:rsidRPr="00C80736">
            <w:rPr>
              <w:rFonts w:ascii="Times New Roman" w:eastAsiaTheme="minorEastAsia" w:hAnsi="Times New Roman" w:cs="Times New Roman"/>
              <w:noProof/>
              <w:sz w:val="24"/>
              <w:szCs w:val="24"/>
            </w:rPr>
            <w:t>(Ghozali, 2011)</w:t>
          </w:r>
          <w:r w:rsidR="004B2E1F" w:rsidRPr="003364A5">
            <w:rPr>
              <w:rFonts w:ascii="Times New Roman" w:eastAsiaTheme="minorEastAsia" w:hAnsi="Times New Roman" w:cs="Times New Roman"/>
              <w:sz w:val="24"/>
              <w:szCs w:val="24"/>
            </w:rPr>
            <w:fldChar w:fldCharType="end"/>
          </w:r>
        </w:sdtContent>
      </w:sdt>
      <w:r w:rsidR="004B2E1F" w:rsidRPr="003364A5">
        <w:rPr>
          <w:rFonts w:ascii="Times New Roman" w:eastAsiaTheme="minorEastAsia" w:hAnsi="Times New Roman" w:cs="Times New Roman"/>
          <w:sz w:val="24"/>
          <w:szCs w:val="24"/>
        </w:rPr>
        <w:t>.</w:t>
      </w:r>
      <w:r w:rsidR="00EE191C" w:rsidRPr="003364A5">
        <w:rPr>
          <w:rFonts w:ascii="Times New Roman" w:eastAsiaTheme="minorEastAsia" w:hAnsi="Times New Roman" w:cs="Times New Roman"/>
          <w:sz w:val="24"/>
          <w:szCs w:val="24"/>
        </w:rPr>
        <w:t xml:space="preserve"> Reliabilitas </w:t>
      </w:r>
      <w:r w:rsidR="00EE191C" w:rsidRPr="003364A5">
        <w:rPr>
          <w:rFonts w:ascii="Times New Roman" w:eastAsiaTheme="minorEastAsia" w:hAnsi="Times New Roman" w:cs="Times New Roman"/>
          <w:i/>
          <w:sz w:val="24"/>
          <w:szCs w:val="24"/>
        </w:rPr>
        <w:t xml:space="preserve">Cronbach-α </w:t>
      </w:r>
      <w:r w:rsidR="00EE191C" w:rsidRPr="003364A5">
        <w:rPr>
          <w:rFonts w:ascii="Times New Roman" w:eastAsiaTheme="minorEastAsia" w:hAnsi="Times New Roman" w:cs="Times New Roman"/>
          <w:sz w:val="24"/>
          <w:szCs w:val="24"/>
        </w:rPr>
        <w:t xml:space="preserve">sangat dipengaruhi oleh jumlah butir pertanyaan dalam instrument. Koefisiean alpha berbanding lurus dengan jumlah butir pertanyaan. Pada instrumen dengan jumlah butir sedikit (kurang dari </w:t>
      </w:r>
      <w:proofErr w:type="gramStart"/>
      <w:r w:rsidR="00EE191C" w:rsidRPr="003364A5">
        <w:rPr>
          <w:rFonts w:ascii="Times New Roman" w:eastAsiaTheme="minorEastAsia" w:hAnsi="Times New Roman" w:cs="Times New Roman"/>
          <w:sz w:val="24"/>
          <w:szCs w:val="24"/>
        </w:rPr>
        <w:t>sama</w:t>
      </w:r>
      <w:proofErr w:type="gramEnd"/>
      <w:r w:rsidR="00EE191C" w:rsidRPr="003364A5">
        <w:rPr>
          <w:rFonts w:ascii="Times New Roman" w:eastAsiaTheme="minorEastAsia" w:hAnsi="Times New Roman" w:cs="Times New Roman"/>
          <w:sz w:val="24"/>
          <w:szCs w:val="24"/>
        </w:rPr>
        <w:t xml:space="preserve"> dengan 15) koefisien alpha menghasilkan reliabilitas rendah begitu pula sebaliknya </w:t>
      </w:r>
      <w:sdt>
        <w:sdtPr>
          <w:rPr>
            <w:rFonts w:ascii="Times New Roman" w:eastAsiaTheme="minorEastAsia" w:hAnsi="Times New Roman" w:cs="Times New Roman"/>
            <w:sz w:val="24"/>
            <w:szCs w:val="24"/>
          </w:rPr>
          <w:id w:val="1888527079"/>
          <w:citation/>
        </w:sdtPr>
        <w:sdtEndPr/>
        <w:sdtContent>
          <w:r w:rsidR="00EE191C" w:rsidRPr="003364A5">
            <w:rPr>
              <w:rFonts w:ascii="Times New Roman" w:eastAsiaTheme="minorEastAsia" w:hAnsi="Times New Roman" w:cs="Times New Roman"/>
              <w:sz w:val="24"/>
              <w:szCs w:val="24"/>
            </w:rPr>
            <w:fldChar w:fldCharType="begin"/>
          </w:r>
          <w:r>
            <w:rPr>
              <w:rFonts w:ascii="Times New Roman" w:eastAsiaTheme="minorEastAsia" w:hAnsi="Times New Roman" w:cs="Times New Roman"/>
              <w:sz w:val="24"/>
              <w:szCs w:val="24"/>
            </w:rPr>
            <w:instrText xml:space="preserve">CITATION Nun781 \l 1033 </w:instrText>
          </w:r>
          <w:r w:rsidR="00EE191C" w:rsidRPr="003364A5">
            <w:rPr>
              <w:rFonts w:ascii="Times New Roman" w:eastAsiaTheme="minorEastAsia" w:hAnsi="Times New Roman" w:cs="Times New Roman"/>
              <w:sz w:val="24"/>
              <w:szCs w:val="24"/>
            </w:rPr>
            <w:fldChar w:fldCharType="separate"/>
          </w:r>
          <w:r w:rsidRPr="00A86F8A">
            <w:rPr>
              <w:rFonts w:ascii="Times New Roman" w:eastAsiaTheme="minorEastAsia" w:hAnsi="Times New Roman" w:cs="Times New Roman"/>
              <w:noProof/>
              <w:sz w:val="24"/>
              <w:szCs w:val="24"/>
            </w:rPr>
            <w:t>(Nunnally &amp; Bernstein, 1994)</w:t>
          </w:r>
          <w:r w:rsidR="00EE191C" w:rsidRPr="003364A5">
            <w:rPr>
              <w:rFonts w:ascii="Times New Roman" w:eastAsiaTheme="minorEastAsia" w:hAnsi="Times New Roman" w:cs="Times New Roman"/>
              <w:sz w:val="24"/>
              <w:szCs w:val="24"/>
            </w:rPr>
            <w:fldChar w:fldCharType="end"/>
          </w:r>
        </w:sdtContent>
      </w:sdt>
      <w:r w:rsidR="00EE191C" w:rsidRPr="003364A5">
        <w:rPr>
          <w:rFonts w:ascii="Times New Roman" w:eastAsiaTheme="minorEastAsia" w:hAnsi="Times New Roman" w:cs="Times New Roman"/>
          <w:sz w:val="24"/>
          <w:szCs w:val="24"/>
        </w:rPr>
        <w:t xml:space="preserve">. </w:t>
      </w:r>
    </w:p>
    <w:p w:rsidR="00BB4A7F" w:rsidRPr="004841D4" w:rsidRDefault="001C2D9C" w:rsidP="00D92110">
      <w:pPr>
        <w:spacing w:line="360" w:lineRule="auto"/>
        <w:ind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Salah satu jenis plagiarisme yakni plagiarisme berdasarkan paragraph yang dibajak. Plagiarisme dikatakan ringan sekurang-kurangnya 30 % memiliki presentasi kata, kalimat yang </w:t>
      </w:r>
      <w:proofErr w:type="gramStart"/>
      <w:r>
        <w:rPr>
          <w:rFonts w:ascii="Times New Roman" w:eastAsiaTheme="minorEastAsia" w:hAnsi="Times New Roman" w:cs="Times New Roman"/>
          <w:sz w:val="24"/>
          <w:szCs w:val="24"/>
        </w:rPr>
        <w:t>sama</w:t>
      </w:r>
      <w:proofErr w:type="gramEnd"/>
      <w:r>
        <w:rPr>
          <w:rFonts w:ascii="Times New Roman" w:eastAsiaTheme="minorEastAsia" w:hAnsi="Times New Roman" w:cs="Times New Roman"/>
          <w:sz w:val="24"/>
          <w:szCs w:val="24"/>
        </w:rPr>
        <w:t xml:space="preserve">. Plagiarisme dikatakan sedang yakni memiliki presentasi kata, kalimat antara 30-70%. Sedangkan plagiarisme dikatakan berat atau total apabilla proporsi kata, kalimat lebih dari 70 % memiliki kesamaan. Angka-angka tersebut berdasarkan arbiter kepantasan tanpa dasar jumlah yang dapat terdefinisi </w:t>
      </w:r>
      <w:sdt>
        <w:sdtPr>
          <w:rPr>
            <w:rFonts w:ascii="Times New Roman" w:eastAsiaTheme="minorEastAsia" w:hAnsi="Times New Roman" w:cs="Times New Roman"/>
            <w:sz w:val="24"/>
            <w:szCs w:val="24"/>
          </w:rPr>
          <w:id w:val="-1372923549"/>
          <w:citation/>
        </w:sdtPr>
        <w:sdtEndPr/>
        <w:sdtContent>
          <w:r>
            <w:rPr>
              <w:rFonts w:ascii="Times New Roman" w:eastAsiaTheme="minorEastAsia" w:hAnsi="Times New Roman" w:cs="Times New Roman"/>
              <w:sz w:val="24"/>
              <w:szCs w:val="24"/>
            </w:rPr>
            <w:fldChar w:fldCharType="begin"/>
          </w:r>
          <w:r>
            <w:rPr>
              <w:rFonts w:ascii="Times New Roman" w:eastAsiaTheme="minorEastAsia" w:hAnsi="Times New Roman" w:cs="Times New Roman"/>
              <w:sz w:val="24"/>
              <w:szCs w:val="24"/>
            </w:rPr>
            <w:instrText xml:space="preserve"> CITATION Sas07 \l 1033 </w:instrText>
          </w:r>
          <w:r>
            <w:rPr>
              <w:rFonts w:ascii="Times New Roman" w:eastAsiaTheme="minorEastAsia" w:hAnsi="Times New Roman" w:cs="Times New Roman"/>
              <w:sz w:val="24"/>
              <w:szCs w:val="24"/>
            </w:rPr>
            <w:fldChar w:fldCharType="separate"/>
          </w:r>
          <w:r w:rsidRPr="001C2D9C">
            <w:rPr>
              <w:rFonts w:ascii="Times New Roman" w:eastAsiaTheme="minorEastAsia" w:hAnsi="Times New Roman" w:cs="Times New Roman"/>
              <w:noProof/>
              <w:sz w:val="24"/>
              <w:szCs w:val="24"/>
            </w:rPr>
            <w:t>(Sastroasmoro, 2007)</w:t>
          </w:r>
          <w:r>
            <w:rPr>
              <w:rFonts w:ascii="Times New Roman" w:eastAsiaTheme="minorEastAsia" w:hAnsi="Times New Roman" w:cs="Times New Roman"/>
              <w:sz w:val="24"/>
              <w:szCs w:val="24"/>
            </w:rPr>
            <w:fldChar w:fldCharType="end"/>
          </w:r>
        </w:sdtContent>
      </w:sdt>
      <w:r>
        <w:rPr>
          <w:rFonts w:ascii="Times New Roman" w:eastAsiaTheme="minorEastAsia" w:hAnsi="Times New Roman" w:cs="Times New Roman"/>
          <w:sz w:val="24"/>
          <w:szCs w:val="24"/>
        </w:rPr>
        <w:t>.</w:t>
      </w:r>
      <w:r w:rsidR="00A86F8A">
        <w:rPr>
          <w:rFonts w:ascii="Times New Roman" w:eastAsiaTheme="minorEastAsia" w:hAnsi="Times New Roman" w:cs="Times New Roman"/>
          <w:sz w:val="24"/>
          <w:szCs w:val="24"/>
        </w:rPr>
        <w:t xml:space="preserve"> </w:t>
      </w:r>
      <w:r w:rsidR="00891E61">
        <w:rPr>
          <w:rFonts w:ascii="Times New Roman" w:eastAsiaTheme="minorEastAsia" w:hAnsi="Times New Roman" w:cs="Times New Roman"/>
          <w:sz w:val="24"/>
          <w:szCs w:val="24"/>
        </w:rPr>
        <w:t>Berdasr</w:t>
      </w:r>
      <w:r w:rsidR="0025043F">
        <w:rPr>
          <w:rFonts w:ascii="Times New Roman" w:eastAsiaTheme="minorEastAsia" w:hAnsi="Times New Roman" w:cs="Times New Roman"/>
          <w:sz w:val="24"/>
          <w:szCs w:val="24"/>
        </w:rPr>
        <w:t>a</w:t>
      </w:r>
      <w:r w:rsidR="00891E61">
        <w:rPr>
          <w:rFonts w:ascii="Times New Roman" w:eastAsiaTheme="minorEastAsia" w:hAnsi="Times New Roman" w:cs="Times New Roman"/>
          <w:sz w:val="24"/>
          <w:szCs w:val="24"/>
        </w:rPr>
        <w:t>kan penelitian tersebut maka k</w:t>
      </w:r>
      <w:r w:rsidR="00C87D56" w:rsidRPr="004841D4">
        <w:rPr>
          <w:rFonts w:ascii="Times New Roman" w:eastAsiaTheme="minorEastAsia" w:hAnsi="Times New Roman" w:cs="Times New Roman"/>
          <w:sz w:val="24"/>
          <w:szCs w:val="24"/>
        </w:rPr>
        <w:t>riteria plagiarisme dalam suatu karya yakni sekurang-kurangnya 30% memiliki kategori rendah, lebih dari 31 % hingga 60 % berkategori sedang serta lebih dari 61 % memiliki tingka</w:t>
      </w:r>
      <w:r>
        <w:rPr>
          <w:rFonts w:ascii="Times New Roman" w:eastAsiaTheme="minorEastAsia" w:hAnsi="Times New Roman" w:cs="Times New Roman"/>
          <w:sz w:val="24"/>
          <w:szCs w:val="24"/>
        </w:rPr>
        <w:t>t plagirisme berkategori tinggi.</w:t>
      </w:r>
      <w:r w:rsidR="00BB4A7F" w:rsidRPr="002B3666">
        <w:rPr>
          <w:rFonts w:ascii="Times New Roman" w:eastAsiaTheme="minorEastAsia" w:hAnsi="Times New Roman" w:cs="Times New Roman"/>
          <w:sz w:val="24"/>
          <w:szCs w:val="24"/>
        </w:rPr>
        <w:t xml:space="preserve">  </w:t>
      </w:r>
    </w:p>
    <w:p w:rsidR="004A6B36" w:rsidRDefault="004A6B36">
      <w:pP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br w:type="page"/>
      </w:r>
    </w:p>
    <w:p w:rsidR="00EE191C" w:rsidRPr="003364A5" w:rsidRDefault="00EE191C" w:rsidP="00D92110">
      <w:pPr>
        <w:spacing w:line="360" w:lineRule="auto"/>
        <w:ind w:firstLine="720"/>
        <w:jc w:val="both"/>
        <w:rPr>
          <w:rFonts w:ascii="Times New Roman" w:eastAsiaTheme="minorEastAsia" w:hAnsi="Times New Roman" w:cs="Times New Roman"/>
          <w:b/>
          <w:sz w:val="24"/>
          <w:szCs w:val="24"/>
        </w:rPr>
      </w:pPr>
      <w:bookmarkStart w:id="0" w:name="_GoBack"/>
      <w:bookmarkEnd w:id="0"/>
      <w:r w:rsidRPr="003364A5">
        <w:rPr>
          <w:rFonts w:ascii="Times New Roman" w:eastAsiaTheme="minorEastAsia" w:hAnsi="Times New Roman" w:cs="Times New Roman"/>
          <w:b/>
          <w:sz w:val="24"/>
          <w:szCs w:val="24"/>
        </w:rPr>
        <w:lastRenderedPageBreak/>
        <w:t>Hasil dan Pembahasaan</w:t>
      </w:r>
    </w:p>
    <w:p w:rsidR="00DF0CFA" w:rsidRPr="003364A5" w:rsidRDefault="00907343" w:rsidP="00D92110">
      <w:pPr>
        <w:spacing w:line="360" w:lineRule="auto"/>
        <w:ind w:firstLine="720"/>
        <w:jc w:val="both"/>
        <w:rPr>
          <w:rFonts w:ascii="Times New Roman" w:hAnsi="Times New Roman" w:cs="Times New Roman"/>
          <w:sz w:val="24"/>
          <w:szCs w:val="24"/>
        </w:rPr>
      </w:pPr>
      <w:r w:rsidRPr="003364A5">
        <w:rPr>
          <w:rFonts w:ascii="Times New Roman" w:hAnsi="Times New Roman" w:cs="Times New Roman"/>
          <w:sz w:val="24"/>
          <w:szCs w:val="24"/>
        </w:rPr>
        <w:t xml:space="preserve">Pra siklus merupakan tahapan saat pengambilan data awal subjek penelitian dengan menggunakan </w:t>
      </w:r>
      <w:proofErr w:type="gramStart"/>
      <w:r w:rsidRPr="003364A5">
        <w:rPr>
          <w:rFonts w:ascii="Times New Roman" w:hAnsi="Times New Roman" w:cs="Times New Roman"/>
          <w:sz w:val="24"/>
          <w:szCs w:val="24"/>
        </w:rPr>
        <w:t>cara</w:t>
      </w:r>
      <w:proofErr w:type="gramEnd"/>
      <w:r w:rsidRPr="003364A5">
        <w:rPr>
          <w:rFonts w:ascii="Times New Roman" w:hAnsi="Times New Roman" w:cs="Times New Roman"/>
          <w:sz w:val="24"/>
          <w:szCs w:val="24"/>
        </w:rPr>
        <w:t xml:space="preserve"> penilaian yang akan digunakan dalam penelitian, tetapi menggunakan model dan metode pembelajaran berbeda dari yang akan diterapkan dalam penelitian </w:t>
      </w:r>
      <w:sdt>
        <w:sdtPr>
          <w:rPr>
            <w:rFonts w:ascii="Times New Roman" w:hAnsi="Times New Roman" w:cs="Times New Roman"/>
            <w:sz w:val="24"/>
            <w:szCs w:val="24"/>
          </w:rPr>
          <w:id w:val="-886409245"/>
          <w:citation/>
        </w:sdtPr>
        <w:sdtEndPr/>
        <w:sdtContent>
          <w:r w:rsidRPr="003364A5">
            <w:rPr>
              <w:rFonts w:ascii="Times New Roman" w:hAnsi="Times New Roman" w:cs="Times New Roman"/>
              <w:sz w:val="24"/>
              <w:szCs w:val="24"/>
            </w:rPr>
            <w:fldChar w:fldCharType="begin"/>
          </w:r>
          <w:r w:rsidRPr="003364A5">
            <w:rPr>
              <w:rFonts w:ascii="Times New Roman" w:hAnsi="Times New Roman" w:cs="Times New Roman"/>
              <w:sz w:val="24"/>
              <w:szCs w:val="24"/>
            </w:rPr>
            <w:instrText xml:space="preserve"> CITATION Set13 \l 1033 </w:instrText>
          </w:r>
          <w:r w:rsidRPr="003364A5">
            <w:rPr>
              <w:rFonts w:ascii="Times New Roman" w:hAnsi="Times New Roman" w:cs="Times New Roman"/>
              <w:sz w:val="24"/>
              <w:szCs w:val="24"/>
            </w:rPr>
            <w:fldChar w:fldCharType="separate"/>
          </w:r>
          <w:r w:rsidR="00C80736" w:rsidRPr="00C80736">
            <w:rPr>
              <w:rFonts w:ascii="Times New Roman" w:hAnsi="Times New Roman" w:cs="Times New Roman"/>
              <w:noProof/>
              <w:sz w:val="24"/>
              <w:szCs w:val="24"/>
            </w:rPr>
            <w:t>(Setyaningsih, 2013)</w:t>
          </w:r>
          <w:r w:rsidRPr="003364A5">
            <w:rPr>
              <w:rFonts w:ascii="Times New Roman" w:hAnsi="Times New Roman" w:cs="Times New Roman"/>
              <w:sz w:val="24"/>
              <w:szCs w:val="24"/>
            </w:rPr>
            <w:fldChar w:fldCharType="end"/>
          </w:r>
        </w:sdtContent>
      </w:sdt>
      <w:r w:rsidR="00BB4A7F">
        <w:rPr>
          <w:rFonts w:ascii="Times New Roman" w:hAnsi="Times New Roman" w:cs="Times New Roman"/>
          <w:sz w:val="24"/>
          <w:szCs w:val="24"/>
        </w:rPr>
        <w:t>. Pra siklus</w:t>
      </w:r>
      <w:r w:rsidRPr="003364A5">
        <w:rPr>
          <w:rFonts w:ascii="Times New Roman" w:hAnsi="Times New Roman" w:cs="Times New Roman"/>
          <w:sz w:val="24"/>
          <w:szCs w:val="24"/>
        </w:rPr>
        <w:t xml:space="preserve"> dilaksanakan</w:t>
      </w:r>
      <w:r w:rsidR="00BB4A7F">
        <w:rPr>
          <w:rFonts w:ascii="Times New Roman" w:hAnsi="Times New Roman" w:cs="Times New Roman"/>
          <w:sz w:val="24"/>
          <w:szCs w:val="24"/>
        </w:rPr>
        <w:t xml:space="preserve"> ketika siswa</w:t>
      </w:r>
      <w:r w:rsidRPr="003364A5">
        <w:rPr>
          <w:rFonts w:ascii="Times New Roman" w:hAnsi="Times New Roman" w:cs="Times New Roman"/>
          <w:sz w:val="24"/>
          <w:szCs w:val="24"/>
        </w:rPr>
        <w:t xml:space="preserve"> melakukan praktikum penentuan orde reaksi. Reliabilitas didapatkan dari tingkat kesepahaman antar rater (observer) dalam pengamatan kegiatan di laboratorium. Hasil perhitungan uji reliabilitas antar rater memiliki nilai kritis 0,713 karena jika sebuah instrumen memiliki tingkat reliabilitas lebih dari 0</w:t>
      </w:r>
      <w:proofErr w:type="gramStart"/>
      <w:r w:rsidRPr="003364A5">
        <w:rPr>
          <w:rFonts w:ascii="Times New Roman" w:hAnsi="Times New Roman" w:cs="Times New Roman"/>
          <w:sz w:val="24"/>
          <w:szCs w:val="24"/>
        </w:rPr>
        <w:t>,7</w:t>
      </w:r>
      <w:proofErr w:type="gramEnd"/>
      <w:r w:rsidRPr="003364A5">
        <w:rPr>
          <w:rFonts w:ascii="Times New Roman" w:hAnsi="Times New Roman" w:cs="Times New Roman"/>
          <w:sz w:val="24"/>
          <w:szCs w:val="24"/>
        </w:rPr>
        <w:t xml:space="preserve"> maka instrumen tersebut dikatakan reliabel dan instrumen tersebut layak digunakan untuk penelitian.</w:t>
      </w:r>
      <w:sdt>
        <w:sdtPr>
          <w:rPr>
            <w:rFonts w:ascii="Times New Roman" w:hAnsi="Times New Roman" w:cs="Times New Roman"/>
            <w:sz w:val="24"/>
            <w:szCs w:val="24"/>
          </w:rPr>
          <w:id w:val="-72439369"/>
          <w:citation/>
        </w:sdtPr>
        <w:sdtEndPr/>
        <w:sdtContent>
          <w:r w:rsidRPr="003364A5">
            <w:rPr>
              <w:rFonts w:ascii="Times New Roman" w:hAnsi="Times New Roman" w:cs="Times New Roman"/>
              <w:sz w:val="24"/>
              <w:szCs w:val="24"/>
            </w:rPr>
            <w:fldChar w:fldCharType="begin"/>
          </w:r>
          <w:r w:rsidRPr="003364A5">
            <w:rPr>
              <w:rFonts w:ascii="Times New Roman" w:hAnsi="Times New Roman" w:cs="Times New Roman"/>
              <w:sz w:val="24"/>
              <w:szCs w:val="24"/>
            </w:rPr>
            <w:instrText xml:space="preserve"> CITATION Sus121 \l 1033 </w:instrText>
          </w:r>
          <w:r w:rsidRPr="003364A5">
            <w:rPr>
              <w:rFonts w:ascii="Times New Roman" w:hAnsi="Times New Roman" w:cs="Times New Roman"/>
              <w:sz w:val="24"/>
              <w:szCs w:val="24"/>
            </w:rPr>
            <w:fldChar w:fldCharType="separate"/>
          </w:r>
          <w:r w:rsidR="00C80736">
            <w:rPr>
              <w:rFonts w:ascii="Times New Roman" w:hAnsi="Times New Roman" w:cs="Times New Roman"/>
              <w:noProof/>
              <w:sz w:val="24"/>
              <w:szCs w:val="24"/>
            </w:rPr>
            <w:t xml:space="preserve"> </w:t>
          </w:r>
          <w:r w:rsidR="00C80736" w:rsidRPr="00C80736">
            <w:rPr>
              <w:rFonts w:ascii="Times New Roman" w:hAnsi="Times New Roman" w:cs="Times New Roman"/>
              <w:noProof/>
              <w:sz w:val="24"/>
              <w:szCs w:val="24"/>
            </w:rPr>
            <w:t>(Susila, 2012)</w:t>
          </w:r>
          <w:r w:rsidRPr="003364A5">
            <w:rPr>
              <w:rFonts w:ascii="Times New Roman" w:hAnsi="Times New Roman" w:cs="Times New Roman"/>
              <w:sz w:val="24"/>
              <w:szCs w:val="24"/>
            </w:rPr>
            <w:fldChar w:fldCharType="end"/>
          </w:r>
        </w:sdtContent>
      </w:sdt>
      <w:r w:rsidR="00DF0CFA" w:rsidRPr="003364A5">
        <w:rPr>
          <w:rFonts w:ascii="Times New Roman" w:hAnsi="Times New Roman" w:cs="Times New Roman"/>
          <w:sz w:val="24"/>
          <w:szCs w:val="24"/>
        </w:rPr>
        <w:t>.</w:t>
      </w:r>
    </w:p>
    <w:p w:rsidR="00E701BE" w:rsidRDefault="00BB4A7F" w:rsidP="00D92110">
      <w:pPr>
        <w:spacing w:line="360" w:lineRule="auto"/>
        <w:ind w:firstLine="720"/>
        <w:jc w:val="both"/>
        <w:rPr>
          <w:rFonts w:ascii="Times New Roman" w:hAnsi="Times New Roman" w:cs="Times New Roman"/>
          <w:b/>
          <w:sz w:val="24"/>
          <w:szCs w:val="24"/>
        </w:rPr>
      </w:pPr>
      <w:r>
        <w:rPr>
          <w:rFonts w:ascii="Times New Roman" w:hAnsi="Times New Roman" w:cs="Times New Roman"/>
          <w:sz w:val="24"/>
          <w:szCs w:val="24"/>
        </w:rPr>
        <w:t>Pra siklus memperoleh</w:t>
      </w:r>
      <w:r w:rsidR="00DF0CFA" w:rsidRPr="003364A5">
        <w:rPr>
          <w:rFonts w:ascii="Times New Roman" w:hAnsi="Times New Roman" w:cs="Times New Roman"/>
          <w:sz w:val="24"/>
          <w:szCs w:val="24"/>
        </w:rPr>
        <w:t xml:space="preserve"> reliabilitas angket terhdap seluruh siswa di </w:t>
      </w:r>
      <w:r w:rsidR="007C4B4C">
        <w:rPr>
          <w:rFonts w:ascii="Times New Roman" w:hAnsi="Times New Roman" w:cs="Times New Roman"/>
          <w:sz w:val="24"/>
          <w:szCs w:val="24"/>
        </w:rPr>
        <w:t>kelas XI IPA 7 memberikan hasil</w:t>
      </w:r>
      <w:r w:rsidR="00DF0CFA" w:rsidRPr="003364A5">
        <w:rPr>
          <w:rFonts w:ascii="Times New Roman" w:hAnsi="Times New Roman" w:cs="Times New Roman"/>
          <w:i/>
          <w:sz w:val="24"/>
          <w:szCs w:val="24"/>
        </w:rPr>
        <w:t xml:space="preserve"> Alpha</w:t>
      </w:r>
      <w:r w:rsidR="00DF0CFA" w:rsidRPr="003364A5">
        <w:rPr>
          <w:rFonts w:ascii="Times New Roman" w:hAnsi="Times New Roman" w:cs="Times New Roman"/>
          <w:sz w:val="24"/>
          <w:szCs w:val="24"/>
        </w:rPr>
        <w:t xml:space="preserve"> sebesar 0,807. Hal ini menandakan kesalahan yang terjadi dalam tiap butir kurang dari 5% sehingga kesalahan dapat ditolerir dan instrumen angket yang digunakan dalam penelitian ini dinyatakan valid dan reliabel. Pra siklus adalah praktikum Penentuan Orde Reaksi digunakan sebagai uji coba instrumen, siklus 1 adalah praktikum Faktor-Faktor yang Mempengaruhi Laju Reaksi, dan siklus 2 adalah praktikum Reaksi Reversibel dan Asas </w:t>
      </w:r>
      <w:r w:rsidR="00DF0CFA" w:rsidRPr="003364A5">
        <w:rPr>
          <w:rFonts w:ascii="Times New Roman" w:hAnsi="Times New Roman" w:cs="Times New Roman"/>
          <w:i/>
          <w:sz w:val="24"/>
          <w:szCs w:val="24"/>
        </w:rPr>
        <w:t>Le Chatelier</w:t>
      </w:r>
      <w:r w:rsidR="00DF0CFA" w:rsidRPr="003364A5">
        <w:rPr>
          <w:rFonts w:ascii="Times New Roman" w:hAnsi="Times New Roman" w:cs="Times New Roman"/>
          <w:sz w:val="24"/>
          <w:szCs w:val="24"/>
        </w:rPr>
        <w:t>.</w:t>
      </w:r>
    </w:p>
    <w:p w:rsidR="00DF0CFA" w:rsidRPr="003364A5" w:rsidRDefault="00DF0CFA" w:rsidP="00D92110">
      <w:pPr>
        <w:spacing w:line="360" w:lineRule="auto"/>
        <w:ind w:firstLine="720"/>
        <w:jc w:val="both"/>
        <w:rPr>
          <w:rFonts w:ascii="Times New Roman" w:hAnsi="Times New Roman" w:cs="Times New Roman"/>
          <w:b/>
          <w:sz w:val="24"/>
          <w:szCs w:val="24"/>
        </w:rPr>
      </w:pPr>
      <w:r w:rsidRPr="003364A5">
        <w:rPr>
          <w:rFonts w:ascii="Times New Roman" w:hAnsi="Times New Roman" w:cs="Times New Roman"/>
          <w:b/>
          <w:sz w:val="24"/>
          <w:szCs w:val="24"/>
        </w:rPr>
        <w:t>Siklus 1</w:t>
      </w:r>
    </w:p>
    <w:p w:rsidR="00BB4A7F" w:rsidRDefault="00DF0CFA" w:rsidP="00370F3B">
      <w:pPr>
        <w:spacing w:line="360" w:lineRule="auto"/>
        <w:ind w:firstLine="720"/>
        <w:jc w:val="both"/>
        <w:rPr>
          <w:rFonts w:ascii="Times New Roman" w:hAnsi="Times New Roman" w:cs="Times New Roman"/>
          <w:sz w:val="24"/>
          <w:szCs w:val="24"/>
        </w:rPr>
      </w:pPr>
      <w:r w:rsidRPr="003364A5">
        <w:rPr>
          <w:rFonts w:ascii="Times New Roman" w:hAnsi="Times New Roman" w:cs="Times New Roman"/>
          <w:sz w:val="24"/>
          <w:szCs w:val="24"/>
        </w:rPr>
        <w:t>Siklus 1 didapatkan data reliabilitas antar rater</w:t>
      </w:r>
      <w:r w:rsidR="007857A6">
        <w:rPr>
          <w:rFonts w:ascii="Times New Roman" w:hAnsi="Times New Roman" w:cs="Times New Roman"/>
          <w:sz w:val="24"/>
          <w:szCs w:val="24"/>
        </w:rPr>
        <w:t xml:space="preserve"> pada lembar observasi</w:t>
      </w:r>
      <w:r w:rsidRPr="003364A5">
        <w:rPr>
          <w:rFonts w:ascii="Times New Roman" w:hAnsi="Times New Roman" w:cs="Times New Roman"/>
          <w:sz w:val="24"/>
          <w:szCs w:val="24"/>
        </w:rPr>
        <w:t xml:space="preserve"> sebanyak 3 rater sebesar 0,115 untuk seluruh siswa pada semua kelompok. Hasil yang diperoleh pada siklus 1 tidak memuaskan karena reliabilitas kurang 0,70 melalui kesepahaman 3 rater sehingga belum dapat diterima hal ini disebabkan karena kesepahaman antar rater rendah. Oleh karena itu kesepahaman rater yang digunakan sejumlah 2 orang diperoleh reliabilitas antar rater sebesar 0,778. Siswa dikatakan tuntas jika mencapai nilai KKM praktikum sebesar 70 dengan proporsi ketuntasan secara klasikal </w:t>
      </w:r>
      <w:r w:rsidR="00BB4A7F">
        <w:rPr>
          <w:rFonts w:ascii="Times New Roman" w:hAnsi="Times New Roman" w:cs="Times New Roman"/>
          <w:sz w:val="24"/>
          <w:szCs w:val="24"/>
        </w:rPr>
        <w:t>sekurang-kurangnya 27</w:t>
      </w:r>
      <w:r w:rsidRPr="003364A5">
        <w:rPr>
          <w:rFonts w:ascii="Times New Roman" w:hAnsi="Times New Roman" w:cs="Times New Roman"/>
          <w:sz w:val="24"/>
          <w:szCs w:val="24"/>
        </w:rPr>
        <w:t xml:space="preserve"> siswa dari 34 siswa at</w:t>
      </w:r>
      <w:r w:rsidR="007C4B4C">
        <w:rPr>
          <w:rFonts w:ascii="Times New Roman" w:hAnsi="Times New Roman" w:cs="Times New Roman"/>
          <w:sz w:val="24"/>
          <w:szCs w:val="24"/>
        </w:rPr>
        <w:t xml:space="preserve">au 75 % untuk setiap siklusnya. </w:t>
      </w:r>
      <w:r w:rsidR="00BB4A7F">
        <w:rPr>
          <w:rFonts w:ascii="Times New Roman" w:hAnsi="Times New Roman" w:cs="Times New Roman"/>
          <w:sz w:val="24"/>
          <w:szCs w:val="24"/>
        </w:rPr>
        <w:t xml:space="preserve">Berdasarkan data yang diperoleh keterkaitan antara psikomotor, afektif dan kognitif siklus 1 dapat dilihat Tabel 1. </w:t>
      </w:r>
    </w:p>
    <w:p w:rsidR="00A86F8A" w:rsidRDefault="00A86F8A">
      <w:pPr>
        <w:rPr>
          <w:rFonts w:ascii="Times New Roman" w:hAnsi="Times New Roman" w:cs="Times New Roman"/>
          <w:sz w:val="24"/>
          <w:szCs w:val="24"/>
        </w:rPr>
      </w:pPr>
      <w:r>
        <w:rPr>
          <w:rFonts w:ascii="Times New Roman" w:hAnsi="Times New Roman" w:cs="Times New Roman"/>
          <w:sz w:val="24"/>
          <w:szCs w:val="24"/>
        </w:rPr>
        <w:br w:type="page"/>
      </w:r>
    </w:p>
    <w:p w:rsidR="00BB4A7F" w:rsidRDefault="00BB4A7F" w:rsidP="00BB4A7F">
      <w:pPr>
        <w:spacing w:line="240" w:lineRule="auto"/>
        <w:ind w:firstLine="720"/>
        <w:jc w:val="center"/>
        <w:rPr>
          <w:rFonts w:ascii="Times New Roman" w:hAnsi="Times New Roman" w:cs="Times New Roman"/>
          <w:sz w:val="24"/>
          <w:szCs w:val="24"/>
        </w:rPr>
      </w:pPr>
      <w:r>
        <w:rPr>
          <w:rFonts w:ascii="Times New Roman" w:hAnsi="Times New Roman" w:cs="Times New Roman"/>
          <w:sz w:val="24"/>
          <w:szCs w:val="24"/>
        </w:rPr>
        <w:lastRenderedPageBreak/>
        <w:t>Tabel 1. Hasil Rekapitulasi Siklus 1</w:t>
      </w:r>
    </w:p>
    <w:tbl>
      <w:tblPr>
        <w:tblW w:w="9590" w:type="dxa"/>
        <w:tblLook w:val="04A0" w:firstRow="1" w:lastRow="0" w:firstColumn="1" w:lastColumn="0" w:noHBand="0" w:noVBand="1"/>
      </w:tblPr>
      <w:tblGrid>
        <w:gridCol w:w="2520"/>
        <w:gridCol w:w="1680"/>
        <w:gridCol w:w="1360"/>
        <w:gridCol w:w="1610"/>
        <w:gridCol w:w="1350"/>
        <w:gridCol w:w="1070"/>
      </w:tblGrid>
      <w:tr w:rsidR="00BB4A7F" w:rsidRPr="00CE6CB9" w:rsidTr="00892001">
        <w:trPr>
          <w:trHeight w:val="300"/>
        </w:trPr>
        <w:tc>
          <w:tcPr>
            <w:tcW w:w="2520" w:type="dxa"/>
            <w:vMerge w:val="restart"/>
            <w:tcBorders>
              <w:top w:val="single" w:sz="4" w:space="0" w:color="auto"/>
              <w:left w:val="nil"/>
              <w:bottom w:val="single" w:sz="4" w:space="0" w:color="000000"/>
              <w:right w:val="nil"/>
            </w:tcBorders>
            <w:shd w:val="clear" w:color="auto" w:fill="auto"/>
            <w:vAlign w:val="center"/>
            <w:hideMark/>
          </w:tcPr>
          <w:p w:rsidR="00BB4A7F" w:rsidRPr="00CE6CB9" w:rsidRDefault="00BB4A7F" w:rsidP="00892001">
            <w:pPr>
              <w:spacing w:after="0" w:line="240" w:lineRule="auto"/>
              <w:jc w:val="center"/>
              <w:rPr>
                <w:rFonts w:ascii="Times New Roman" w:eastAsia="Times New Roman" w:hAnsi="Times New Roman" w:cs="Times New Roman"/>
                <w:b/>
                <w:bCs/>
                <w:color w:val="000000"/>
                <w:sz w:val="24"/>
                <w:szCs w:val="24"/>
              </w:rPr>
            </w:pPr>
            <w:r w:rsidRPr="00CE6CB9">
              <w:rPr>
                <w:rFonts w:ascii="Times New Roman" w:eastAsia="Times New Roman" w:hAnsi="Times New Roman" w:cs="Times New Roman"/>
                <w:b/>
                <w:bCs/>
                <w:color w:val="000000"/>
                <w:sz w:val="24"/>
                <w:szCs w:val="24"/>
              </w:rPr>
              <w:t>Kategori Pencapaian</w:t>
            </w:r>
          </w:p>
        </w:tc>
        <w:tc>
          <w:tcPr>
            <w:tcW w:w="1680" w:type="dxa"/>
            <w:vMerge w:val="restart"/>
            <w:tcBorders>
              <w:top w:val="single" w:sz="4" w:space="0" w:color="auto"/>
              <w:left w:val="nil"/>
              <w:bottom w:val="single" w:sz="4" w:space="0" w:color="000000"/>
              <w:right w:val="nil"/>
            </w:tcBorders>
            <w:shd w:val="clear" w:color="auto" w:fill="auto"/>
            <w:vAlign w:val="center"/>
            <w:hideMark/>
          </w:tcPr>
          <w:p w:rsidR="00BB4A7F" w:rsidRPr="00CE6CB9" w:rsidRDefault="00BB4A7F" w:rsidP="00892001">
            <w:pPr>
              <w:spacing w:after="0" w:line="240" w:lineRule="auto"/>
              <w:jc w:val="center"/>
              <w:rPr>
                <w:rFonts w:ascii="Times New Roman" w:eastAsia="Times New Roman" w:hAnsi="Times New Roman" w:cs="Times New Roman"/>
                <w:b/>
                <w:bCs/>
                <w:color w:val="000000"/>
                <w:sz w:val="24"/>
                <w:szCs w:val="24"/>
              </w:rPr>
            </w:pPr>
            <w:r w:rsidRPr="00CE6CB9">
              <w:rPr>
                <w:rFonts w:ascii="Times New Roman" w:eastAsia="Times New Roman" w:hAnsi="Times New Roman" w:cs="Times New Roman"/>
                <w:b/>
                <w:bCs/>
                <w:color w:val="000000"/>
                <w:sz w:val="24"/>
                <w:szCs w:val="24"/>
              </w:rPr>
              <w:t>Keterampilan Proses Sains (Siswa)</w:t>
            </w:r>
          </w:p>
        </w:tc>
        <w:tc>
          <w:tcPr>
            <w:tcW w:w="1360" w:type="dxa"/>
            <w:vMerge w:val="restart"/>
            <w:tcBorders>
              <w:top w:val="single" w:sz="4" w:space="0" w:color="auto"/>
              <w:left w:val="nil"/>
              <w:bottom w:val="single" w:sz="4" w:space="0" w:color="000000"/>
              <w:right w:val="nil"/>
            </w:tcBorders>
            <w:shd w:val="clear" w:color="auto" w:fill="auto"/>
            <w:vAlign w:val="center"/>
            <w:hideMark/>
          </w:tcPr>
          <w:p w:rsidR="00BB4A7F" w:rsidRPr="00CE6CB9" w:rsidRDefault="00BB4A7F" w:rsidP="00892001">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Sikap</w:t>
            </w:r>
            <w:r w:rsidRPr="00CE6CB9">
              <w:rPr>
                <w:rFonts w:ascii="Times New Roman" w:eastAsia="Times New Roman" w:hAnsi="Times New Roman" w:cs="Times New Roman"/>
                <w:b/>
                <w:bCs/>
                <w:color w:val="000000"/>
                <w:sz w:val="24"/>
                <w:szCs w:val="24"/>
              </w:rPr>
              <w:t xml:space="preserve"> (Siswa)</w:t>
            </w:r>
          </w:p>
        </w:tc>
        <w:tc>
          <w:tcPr>
            <w:tcW w:w="1610" w:type="dxa"/>
            <w:vMerge w:val="restart"/>
            <w:tcBorders>
              <w:top w:val="single" w:sz="4" w:space="0" w:color="auto"/>
              <w:left w:val="nil"/>
              <w:bottom w:val="single" w:sz="4" w:space="0" w:color="000000"/>
              <w:right w:val="nil"/>
            </w:tcBorders>
            <w:shd w:val="clear" w:color="auto" w:fill="auto"/>
            <w:vAlign w:val="center"/>
            <w:hideMark/>
          </w:tcPr>
          <w:p w:rsidR="00BB4A7F" w:rsidRPr="00CE6CB9" w:rsidRDefault="00BB4A7F" w:rsidP="00892001">
            <w:pPr>
              <w:spacing w:after="0" w:line="240" w:lineRule="auto"/>
              <w:jc w:val="center"/>
              <w:rPr>
                <w:rFonts w:ascii="Times New Roman" w:eastAsia="Times New Roman" w:hAnsi="Times New Roman" w:cs="Times New Roman"/>
                <w:b/>
                <w:bCs/>
                <w:color w:val="000000"/>
                <w:sz w:val="24"/>
                <w:szCs w:val="24"/>
              </w:rPr>
            </w:pPr>
            <w:r w:rsidRPr="00CE6CB9">
              <w:rPr>
                <w:rFonts w:ascii="Times New Roman" w:eastAsia="Times New Roman" w:hAnsi="Times New Roman" w:cs="Times New Roman"/>
                <w:b/>
                <w:bCs/>
                <w:color w:val="000000"/>
                <w:sz w:val="24"/>
                <w:szCs w:val="24"/>
              </w:rPr>
              <w:t>Laporan Praktikum Sementara (Siswa)</w:t>
            </w:r>
          </w:p>
        </w:tc>
        <w:tc>
          <w:tcPr>
            <w:tcW w:w="1350" w:type="dxa"/>
            <w:vMerge w:val="restart"/>
            <w:tcBorders>
              <w:top w:val="single" w:sz="4" w:space="0" w:color="auto"/>
              <w:left w:val="nil"/>
              <w:bottom w:val="single" w:sz="4" w:space="0" w:color="000000"/>
              <w:right w:val="nil"/>
            </w:tcBorders>
            <w:shd w:val="clear" w:color="auto" w:fill="auto"/>
            <w:vAlign w:val="center"/>
            <w:hideMark/>
          </w:tcPr>
          <w:p w:rsidR="00BB4A7F" w:rsidRPr="00CE6CB9" w:rsidRDefault="00BB4A7F" w:rsidP="00892001">
            <w:pPr>
              <w:spacing w:after="0" w:line="240" w:lineRule="auto"/>
              <w:jc w:val="center"/>
              <w:rPr>
                <w:rFonts w:ascii="Times New Roman" w:eastAsia="Times New Roman" w:hAnsi="Times New Roman" w:cs="Times New Roman"/>
                <w:b/>
                <w:bCs/>
                <w:color w:val="000000"/>
                <w:sz w:val="24"/>
                <w:szCs w:val="24"/>
              </w:rPr>
            </w:pPr>
            <w:r w:rsidRPr="00CE6CB9">
              <w:rPr>
                <w:rFonts w:ascii="Times New Roman" w:eastAsia="Times New Roman" w:hAnsi="Times New Roman" w:cs="Times New Roman"/>
                <w:b/>
                <w:bCs/>
                <w:color w:val="000000"/>
                <w:sz w:val="24"/>
                <w:szCs w:val="24"/>
              </w:rPr>
              <w:t>Laporan Praktikum Akhir (Siswa)</w:t>
            </w:r>
          </w:p>
        </w:tc>
        <w:tc>
          <w:tcPr>
            <w:tcW w:w="1070" w:type="dxa"/>
            <w:vMerge w:val="restart"/>
            <w:tcBorders>
              <w:top w:val="single" w:sz="4" w:space="0" w:color="auto"/>
              <w:left w:val="nil"/>
              <w:bottom w:val="single" w:sz="4" w:space="0" w:color="000000"/>
              <w:right w:val="nil"/>
            </w:tcBorders>
            <w:shd w:val="clear" w:color="auto" w:fill="auto"/>
            <w:vAlign w:val="center"/>
            <w:hideMark/>
          </w:tcPr>
          <w:p w:rsidR="00BB4A7F" w:rsidRPr="00CE6CB9" w:rsidRDefault="00BB4A7F" w:rsidP="00892001">
            <w:pPr>
              <w:spacing w:after="0" w:line="240" w:lineRule="auto"/>
              <w:jc w:val="center"/>
              <w:rPr>
                <w:rFonts w:ascii="Times New Roman" w:eastAsia="Times New Roman" w:hAnsi="Times New Roman" w:cs="Times New Roman"/>
                <w:b/>
                <w:bCs/>
                <w:color w:val="000000"/>
                <w:sz w:val="24"/>
                <w:szCs w:val="24"/>
              </w:rPr>
            </w:pPr>
            <w:r w:rsidRPr="00CE6CB9">
              <w:rPr>
                <w:rFonts w:ascii="Times New Roman" w:eastAsia="Times New Roman" w:hAnsi="Times New Roman" w:cs="Times New Roman"/>
                <w:b/>
                <w:bCs/>
                <w:color w:val="000000"/>
                <w:sz w:val="24"/>
                <w:szCs w:val="24"/>
              </w:rPr>
              <w:t>Kognitif (Siswa)</w:t>
            </w:r>
          </w:p>
        </w:tc>
      </w:tr>
      <w:tr w:rsidR="00BB4A7F" w:rsidRPr="00CE6CB9" w:rsidTr="00892001">
        <w:trPr>
          <w:trHeight w:val="300"/>
        </w:trPr>
        <w:tc>
          <w:tcPr>
            <w:tcW w:w="2520" w:type="dxa"/>
            <w:vMerge/>
            <w:tcBorders>
              <w:top w:val="single" w:sz="4" w:space="0" w:color="auto"/>
              <w:left w:val="nil"/>
              <w:bottom w:val="single" w:sz="4" w:space="0" w:color="000000"/>
              <w:right w:val="nil"/>
            </w:tcBorders>
            <w:vAlign w:val="center"/>
            <w:hideMark/>
          </w:tcPr>
          <w:p w:rsidR="00BB4A7F" w:rsidRPr="00CE6CB9" w:rsidRDefault="00BB4A7F" w:rsidP="00892001">
            <w:pPr>
              <w:spacing w:after="0" w:line="240" w:lineRule="auto"/>
              <w:rPr>
                <w:rFonts w:ascii="Times New Roman" w:eastAsia="Times New Roman" w:hAnsi="Times New Roman" w:cs="Times New Roman"/>
                <w:b/>
                <w:bCs/>
                <w:color w:val="000000"/>
                <w:sz w:val="24"/>
                <w:szCs w:val="24"/>
              </w:rPr>
            </w:pPr>
          </w:p>
        </w:tc>
        <w:tc>
          <w:tcPr>
            <w:tcW w:w="1680" w:type="dxa"/>
            <w:vMerge/>
            <w:tcBorders>
              <w:top w:val="single" w:sz="4" w:space="0" w:color="auto"/>
              <w:left w:val="nil"/>
              <w:bottom w:val="single" w:sz="4" w:space="0" w:color="000000"/>
              <w:right w:val="nil"/>
            </w:tcBorders>
            <w:vAlign w:val="center"/>
            <w:hideMark/>
          </w:tcPr>
          <w:p w:rsidR="00BB4A7F" w:rsidRPr="00CE6CB9" w:rsidRDefault="00BB4A7F" w:rsidP="00892001">
            <w:pPr>
              <w:spacing w:after="0" w:line="240" w:lineRule="auto"/>
              <w:rPr>
                <w:rFonts w:ascii="Times New Roman" w:eastAsia="Times New Roman" w:hAnsi="Times New Roman" w:cs="Times New Roman"/>
                <w:b/>
                <w:bCs/>
                <w:color w:val="000000"/>
                <w:sz w:val="24"/>
                <w:szCs w:val="24"/>
              </w:rPr>
            </w:pPr>
          </w:p>
        </w:tc>
        <w:tc>
          <w:tcPr>
            <w:tcW w:w="1360" w:type="dxa"/>
            <w:vMerge/>
            <w:tcBorders>
              <w:top w:val="single" w:sz="4" w:space="0" w:color="auto"/>
              <w:left w:val="nil"/>
              <w:bottom w:val="single" w:sz="4" w:space="0" w:color="000000"/>
              <w:right w:val="nil"/>
            </w:tcBorders>
            <w:vAlign w:val="center"/>
            <w:hideMark/>
          </w:tcPr>
          <w:p w:rsidR="00BB4A7F" w:rsidRPr="00CE6CB9" w:rsidRDefault="00BB4A7F" w:rsidP="00892001">
            <w:pPr>
              <w:spacing w:after="0" w:line="240" w:lineRule="auto"/>
              <w:rPr>
                <w:rFonts w:ascii="Times New Roman" w:eastAsia="Times New Roman" w:hAnsi="Times New Roman" w:cs="Times New Roman"/>
                <w:b/>
                <w:bCs/>
                <w:color w:val="000000"/>
                <w:sz w:val="24"/>
                <w:szCs w:val="24"/>
              </w:rPr>
            </w:pPr>
          </w:p>
        </w:tc>
        <w:tc>
          <w:tcPr>
            <w:tcW w:w="1610" w:type="dxa"/>
            <w:vMerge/>
            <w:tcBorders>
              <w:top w:val="single" w:sz="4" w:space="0" w:color="auto"/>
              <w:left w:val="nil"/>
              <w:bottom w:val="single" w:sz="4" w:space="0" w:color="000000"/>
              <w:right w:val="nil"/>
            </w:tcBorders>
            <w:vAlign w:val="center"/>
            <w:hideMark/>
          </w:tcPr>
          <w:p w:rsidR="00BB4A7F" w:rsidRPr="00CE6CB9" w:rsidRDefault="00BB4A7F" w:rsidP="00892001">
            <w:pPr>
              <w:spacing w:after="0" w:line="240" w:lineRule="auto"/>
              <w:rPr>
                <w:rFonts w:ascii="Times New Roman" w:eastAsia="Times New Roman" w:hAnsi="Times New Roman" w:cs="Times New Roman"/>
                <w:b/>
                <w:bCs/>
                <w:color w:val="000000"/>
                <w:sz w:val="24"/>
                <w:szCs w:val="24"/>
              </w:rPr>
            </w:pPr>
          </w:p>
        </w:tc>
        <w:tc>
          <w:tcPr>
            <w:tcW w:w="1350" w:type="dxa"/>
            <w:vMerge/>
            <w:tcBorders>
              <w:top w:val="single" w:sz="4" w:space="0" w:color="auto"/>
              <w:left w:val="nil"/>
              <w:bottom w:val="single" w:sz="4" w:space="0" w:color="000000"/>
              <w:right w:val="nil"/>
            </w:tcBorders>
            <w:vAlign w:val="center"/>
            <w:hideMark/>
          </w:tcPr>
          <w:p w:rsidR="00BB4A7F" w:rsidRPr="00CE6CB9" w:rsidRDefault="00BB4A7F" w:rsidP="00892001">
            <w:pPr>
              <w:spacing w:after="0" w:line="240" w:lineRule="auto"/>
              <w:rPr>
                <w:rFonts w:ascii="Times New Roman" w:eastAsia="Times New Roman" w:hAnsi="Times New Roman" w:cs="Times New Roman"/>
                <w:b/>
                <w:bCs/>
                <w:color w:val="000000"/>
                <w:sz w:val="24"/>
                <w:szCs w:val="24"/>
              </w:rPr>
            </w:pPr>
          </w:p>
        </w:tc>
        <w:tc>
          <w:tcPr>
            <w:tcW w:w="1070" w:type="dxa"/>
            <w:vMerge/>
            <w:tcBorders>
              <w:top w:val="single" w:sz="4" w:space="0" w:color="auto"/>
              <w:left w:val="nil"/>
              <w:bottom w:val="single" w:sz="4" w:space="0" w:color="000000"/>
              <w:right w:val="nil"/>
            </w:tcBorders>
            <w:vAlign w:val="center"/>
            <w:hideMark/>
          </w:tcPr>
          <w:p w:rsidR="00BB4A7F" w:rsidRPr="00CE6CB9" w:rsidRDefault="00BB4A7F" w:rsidP="00892001">
            <w:pPr>
              <w:spacing w:after="0" w:line="240" w:lineRule="auto"/>
              <w:rPr>
                <w:rFonts w:ascii="Times New Roman" w:eastAsia="Times New Roman" w:hAnsi="Times New Roman" w:cs="Times New Roman"/>
                <w:b/>
                <w:bCs/>
                <w:color w:val="000000"/>
                <w:sz w:val="24"/>
                <w:szCs w:val="24"/>
              </w:rPr>
            </w:pPr>
          </w:p>
        </w:tc>
      </w:tr>
      <w:tr w:rsidR="00BB4A7F" w:rsidRPr="00CE6CB9" w:rsidTr="00892001">
        <w:trPr>
          <w:trHeight w:val="315"/>
        </w:trPr>
        <w:tc>
          <w:tcPr>
            <w:tcW w:w="252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Baik</w:t>
            </w:r>
          </w:p>
        </w:tc>
        <w:tc>
          <w:tcPr>
            <w:tcW w:w="168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29</w:t>
            </w:r>
          </w:p>
        </w:tc>
        <w:tc>
          <w:tcPr>
            <w:tcW w:w="136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5</w:t>
            </w:r>
          </w:p>
        </w:tc>
        <w:tc>
          <w:tcPr>
            <w:tcW w:w="161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0</w:t>
            </w:r>
          </w:p>
        </w:tc>
        <w:tc>
          <w:tcPr>
            <w:tcW w:w="135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4</w:t>
            </w:r>
          </w:p>
        </w:tc>
        <w:tc>
          <w:tcPr>
            <w:tcW w:w="107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30</w:t>
            </w:r>
          </w:p>
        </w:tc>
      </w:tr>
      <w:tr w:rsidR="00BB4A7F" w:rsidRPr="00CE6CB9" w:rsidTr="00892001">
        <w:trPr>
          <w:trHeight w:val="315"/>
        </w:trPr>
        <w:tc>
          <w:tcPr>
            <w:tcW w:w="252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Cukup</w:t>
            </w:r>
          </w:p>
        </w:tc>
        <w:tc>
          <w:tcPr>
            <w:tcW w:w="168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5</w:t>
            </w:r>
          </w:p>
        </w:tc>
        <w:tc>
          <w:tcPr>
            <w:tcW w:w="136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29</w:t>
            </w:r>
          </w:p>
        </w:tc>
        <w:tc>
          <w:tcPr>
            <w:tcW w:w="161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34</w:t>
            </w:r>
          </w:p>
        </w:tc>
        <w:tc>
          <w:tcPr>
            <w:tcW w:w="135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30</w:t>
            </w:r>
          </w:p>
        </w:tc>
        <w:tc>
          <w:tcPr>
            <w:tcW w:w="107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2</w:t>
            </w:r>
          </w:p>
        </w:tc>
      </w:tr>
      <w:tr w:rsidR="00BB4A7F" w:rsidRPr="00CE6CB9" w:rsidTr="00892001">
        <w:trPr>
          <w:trHeight w:val="315"/>
        </w:trPr>
        <w:tc>
          <w:tcPr>
            <w:tcW w:w="252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 xml:space="preserve">Kurang </w:t>
            </w:r>
          </w:p>
        </w:tc>
        <w:tc>
          <w:tcPr>
            <w:tcW w:w="168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0</w:t>
            </w:r>
          </w:p>
        </w:tc>
        <w:tc>
          <w:tcPr>
            <w:tcW w:w="136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0</w:t>
            </w:r>
          </w:p>
        </w:tc>
        <w:tc>
          <w:tcPr>
            <w:tcW w:w="161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0</w:t>
            </w:r>
          </w:p>
        </w:tc>
        <w:tc>
          <w:tcPr>
            <w:tcW w:w="135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0</w:t>
            </w:r>
          </w:p>
        </w:tc>
        <w:tc>
          <w:tcPr>
            <w:tcW w:w="107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2</w:t>
            </w:r>
          </w:p>
        </w:tc>
      </w:tr>
      <w:tr w:rsidR="00BB4A7F" w:rsidRPr="00CE6CB9" w:rsidTr="00892001">
        <w:trPr>
          <w:trHeight w:val="315"/>
        </w:trPr>
        <w:tc>
          <w:tcPr>
            <w:tcW w:w="252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Nilai Tertinggi</w:t>
            </w:r>
          </w:p>
        </w:tc>
        <w:tc>
          <w:tcPr>
            <w:tcW w:w="168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95,45</w:t>
            </w:r>
          </w:p>
        </w:tc>
        <w:tc>
          <w:tcPr>
            <w:tcW w:w="136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85,47</w:t>
            </w:r>
          </w:p>
        </w:tc>
        <w:tc>
          <w:tcPr>
            <w:tcW w:w="161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88,00</w:t>
            </w:r>
          </w:p>
        </w:tc>
        <w:tc>
          <w:tcPr>
            <w:tcW w:w="135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84,00</w:t>
            </w:r>
          </w:p>
        </w:tc>
        <w:tc>
          <w:tcPr>
            <w:tcW w:w="107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91,67</w:t>
            </w:r>
          </w:p>
        </w:tc>
      </w:tr>
      <w:tr w:rsidR="00BB4A7F" w:rsidRPr="00CE6CB9" w:rsidTr="00892001">
        <w:trPr>
          <w:trHeight w:val="315"/>
        </w:trPr>
        <w:tc>
          <w:tcPr>
            <w:tcW w:w="252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 xml:space="preserve">Nilai Terendah </w:t>
            </w:r>
          </w:p>
        </w:tc>
        <w:tc>
          <w:tcPr>
            <w:tcW w:w="168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72,72</w:t>
            </w:r>
          </w:p>
        </w:tc>
        <w:tc>
          <w:tcPr>
            <w:tcW w:w="136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66,67</w:t>
            </w:r>
          </w:p>
        </w:tc>
        <w:tc>
          <w:tcPr>
            <w:tcW w:w="161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79,00</w:t>
            </w:r>
          </w:p>
        </w:tc>
        <w:tc>
          <w:tcPr>
            <w:tcW w:w="135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67,00</w:t>
            </w:r>
          </w:p>
        </w:tc>
        <w:tc>
          <w:tcPr>
            <w:tcW w:w="107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33,33</w:t>
            </w:r>
          </w:p>
        </w:tc>
      </w:tr>
      <w:tr w:rsidR="00BB4A7F" w:rsidRPr="00CE6CB9" w:rsidTr="00892001">
        <w:trPr>
          <w:trHeight w:val="315"/>
        </w:trPr>
        <w:tc>
          <w:tcPr>
            <w:tcW w:w="252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Jumlah Tuntas</w:t>
            </w:r>
          </w:p>
        </w:tc>
        <w:tc>
          <w:tcPr>
            <w:tcW w:w="1680" w:type="dxa"/>
            <w:tcBorders>
              <w:top w:val="nil"/>
              <w:left w:val="nil"/>
              <w:bottom w:val="nil"/>
              <w:right w:val="nil"/>
            </w:tcBorders>
            <w:shd w:val="clear" w:color="auto" w:fill="auto"/>
            <w:noWrap/>
            <w:vAlign w:val="bottom"/>
            <w:hideMark/>
          </w:tcPr>
          <w:p w:rsidR="00BB4A7F" w:rsidRPr="00CE6CB9" w:rsidRDefault="00BB4A7F" w:rsidP="00BB4A7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w:t>
            </w:r>
          </w:p>
        </w:tc>
        <w:tc>
          <w:tcPr>
            <w:tcW w:w="1360" w:type="dxa"/>
            <w:tcBorders>
              <w:top w:val="nil"/>
              <w:left w:val="nil"/>
              <w:bottom w:val="nil"/>
              <w:right w:val="nil"/>
            </w:tcBorders>
            <w:shd w:val="clear" w:color="auto" w:fill="auto"/>
            <w:noWrap/>
            <w:vAlign w:val="bottom"/>
            <w:hideMark/>
          </w:tcPr>
          <w:p w:rsidR="00BB4A7F" w:rsidRPr="007C4B4C" w:rsidRDefault="007C4B4C" w:rsidP="00892001">
            <w:pPr>
              <w:spacing w:after="0" w:line="240" w:lineRule="auto"/>
              <w:jc w:val="center"/>
              <w:rPr>
                <w:rFonts w:ascii="Times New Roman" w:eastAsia="Times New Roman" w:hAnsi="Times New Roman" w:cs="Times New Roman"/>
                <w:sz w:val="24"/>
                <w:szCs w:val="24"/>
              </w:rPr>
            </w:pPr>
            <w:r w:rsidRPr="007C4B4C">
              <w:rPr>
                <w:rFonts w:ascii="Times New Roman" w:eastAsia="Times New Roman" w:hAnsi="Times New Roman" w:cs="Times New Roman"/>
                <w:sz w:val="24"/>
                <w:szCs w:val="24"/>
              </w:rPr>
              <w:t>30</w:t>
            </w:r>
          </w:p>
        </w:tc>
        <w:tc>
          <w:tcPr>
            <w:tcW w:w="161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34</w:t>
            </w:r>
          </w:p>
        </w:tc>
        <w:tc>
          <w:tcPr>
            <w:tcW w:w="135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32</w:t>
            </w:r>
          </w:p>
        </w:tc>
        <w:tc>
          <w:tcPr>
            <w:tcW w:w="107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6</w:t>
            </w:r>
          </w:p>
        </w:tc>
      </w:tr>
      <w:tr w:rsidR="00BB4A7F" w:rsidRPr="00CE6CB9" w:rsidTr="00892001">
        <w:trPr>
          <w:trHeight w:val="315"/>
        </w:trPr>
        <w:tc>
          <w:tcPr>
            <w:tcW w:w="252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Jumlah Tidak Tuntas</w:t>
            </w:r>
          </w:p>
        </w:tc>
        <w:tc>
          <w:tcPr>
            <w:tcW w:w="1680" w:type="dxa"/>
            <w:tcBorders>
              <w:top w:val="nil"/>
              <w:left w:val="nil"/>
              <w:bottom w:val="nil"/>
              <w:right w:val="nil"/>
            </w:tcBorders>
            <w:shd w:val="clear" w:color="auto" w:fill="auto"/>
            <w:noWrap/>
            <w:vAlign w:val="bottom"/>
            <w:hideMark/>
          </w:tcPr>
          <w:p w:rsidR="00BB4A7F" w:rsidRPr="00CE6CB9" w:rsidRDefault="00BB4A7F" w:rsidP="00BB4A7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360" w:type="dxa"/>
            <w:tcBorders>
              <w:top w:val="nil"/>
              <w:left w:val="nil"/>
              <w:bottom w:val="nil"/>
              <w:right w:val="nil"/>
            </w:tcBorders>
            <w:shd w:val="clear" w:color="auto" w:fill="auto"/>
            <w:noWrap/>
            <w:vAlign w:val="bottom"/>
            <w:hideMark/>
          </w:tcPr>
          <w:p w:rsidR="00BB4A7F" w:rsidRPr="007C4B4C" w:rsidRDefault="007C4B4C" w:rsidP="00892001">
            <w:pPr>
              <w:spacing w:after="0" w:line="240" w:lineRule="auto"/>
              <w:jc w:val="center"/>
              <w:rPr>
                <w:rFonts w:ascii="Times New Roman" w:eastAsia="Times New Roman" w:hAnsi="Times New Roman" w:cs="Times New Roman"/>
                <w:sz w:val="24"/>
                <w:szCs w:val="24"/>
              </w:rPr>
            </w:pPr>
            <w:r w:rsidRPr="007C4B4C">
              <w:rPr>
                <w:rFonts w:ascii="Times New Roman" w:eastAsia="Times New Roman" w:hAnsi="Times New Roman" w:cs="Times New Roman"/>
                <w:sz w:val="24"/>
                <w:szCs w:val="24"/>
              </w:rPr>
              <w:t>4</w:t>
            </w:r>
          </w:p>
        </w:tc>
        <w:tc>
          <w:tcPr>
            <w:tcW w:w="161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0</w:t>
            </w:r>
          </w:p>
        </w:tc>
        <w:tc>
          <w:tcPr>
            <w:tcW w:w="135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2</w:t>
            </w:r>
          </w:p>
        </w:tc>
        <w:tc>
          <w:tcPr>
            <w:tcW w:w="1070" w:type="dxa"/>
            <w:tcBorders>
              <w:top w:val="nil"/>
              <w:left w:val="nil"/>
              <w:bottom w:val="nil"/>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28</w:t>
            </w:r>
          </w:p>
        </w:tc>
      </w:tr>
      <w:tr w:rsidR="00BB4A7F" w:rsidRPr="00CE6CB9" w:rsidTr="00892001">
        <w:trPr>
          <w:trHeight w:val="315"/>
        </w:trPr>
        <w:tc>
          <w:tcPr>
            <w:tcW w:w="2520" w:type="dxa"/>
            <w:tcBorders>
              <w:top w:val="nil"/>
              <w:left w:val="nil"/>
              <w:bottom w:val="single" w:sz="4" w:space="0" w:color="auto"/>
              <w:right w:val="nil"/>
            </w:tcBorders>
            <w:shd w:val="clear" w:color="auto" w:fill="auto"/>
            <w:noWrap/>
            <w:vAlign w:val="bottom"/>
            <w:hideMark/>
          </w:tcPr>
          <w:p w:rsidR="00BB4A7F" w:rsidRPr="00CE6CB9" w:rsidRDefault="00BB4A7F" w:rsidP="00892001">
            <w:pPr>
              <w:spacing w:after="0" w:line="240" w:lineRule="auto"/>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Jumlah Total</w:t>
            </w:r>
          </w:p>
        </w:tc>
        <w:tc>
          <w:tcPr>
            <w:tcW w:w="1680" w:type="dxa"/>
            <w:tcBorders>
              <w:top w:val="nil"/>
              <w:left w:val="nil"/>
              <w:bottom w:val="single" w:sz="4" w:space="0" w:color="auto"/>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34</w:t>
            </w:r>
          </w:p>
        </w:tc>
        <w:tc>
          <w:tcPr>
            <w:tcW w:w="1360" w:type="dxa"/>
            <w:tcBorders>
              <w:top w:val="nil"/>
              <w:left w:val="nil"/>
              <w:bottom w:val="single" w:sz="4" w:space="0" w:color="auto"/>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34</w:t>
            </w:r>
          </w:p>
        </w:tc>
        <w:tc>
          <w:tcPr>
            <w:tcW w:w="1610" w:type="dxa"/>
            <w:tcBorders>
              <w:top w:val="nil"/>
              <w:left w:val="nil"/>
              <w:bottom w:val="single" w:sz="4" w:space="0" w:color="auto"/>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34</w:t>
            </w:r>
          </w:p>
        </w:tc>
        <w:tc>
          <w:tcPr>
            <w:tcW w:w="1350" w:type="dxa"/>
            <w:tcBorders>
              <w:top w:val="nil"/>
              <w:left w:val="nil"/>
              <w:bottom w:val="single" w:sz="4" w:space="0" w:color="auto"/>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34</w:t>
            </w:r>
          </w:p>
        </w:tc>
        <w:tc>
          <w:tcPr>
            <w:tcW w:w="1070" w:type="dxa"/>
            <w:tcBorders>
              <w:top w:val="nil"/>
              <w:left w:val="nil"/>
              <w:bottom w:val="single" w:sz="4" w:space="0" w:color="auto"/>
              <w:right w:val="nil"/>
            </w:tcBorders>
            <w:shd w:val="clear" w:color="auto" w:fill="auto"/>
            <w:noWrap/>
            <w:vAlign w:val="bottom"/>
            <w:hideMark/>
          </w:tcPr>
          <w:p w:rsidR="00BB4A7F" w:rsidRPr="00CE6CB9" w:rsidRDefault="00BB4A7F" w:rsidP="00892001">
            <w:pPr>
              <w:spacing w:after="0" w:line="240" w:lineRule="auto"/>
              <w:jc w:val="center"/>
              <w:rPr>
                <w:rFonts w:ascii="Times New Roman" w:eastAsia="Times New Roman" w:hAnsi="Times New Roman" w:cs="Times New Roman"/>
                <w:color w:val="000000"/>
                <w:sz w:val="24"/>
                <w:szCs w:val="24"/>
              </w:rPr>
            </w:pPr>
            <w:r w:rsidRPr="00CE6CB9">
              <w:rPr>
                <w:rFonts w:ascii="Times New Roman" w:eastAsia="Times New Roman" w:hAnsi="Times New Roman" w:cs="Times New Roman"/>
                <w:color w:val="000000"/>
                <w:sz w:val="24"/>
                <w:szCs w:val="24"/>
              </w:rPr>
              <w:t>34</w:t>
            </w:r>
          </w:p>
        </w:tc>
      </w:tr>
    </w:tbl>
    <w:p w:rsidR="00DF0CFA" w:rsidRPr="003364A5" w:rsidRDefault="00DF0CFA" w:rsidP="00C06D5E">
      <w:pPr>
        <w:spacing w:line="240" w:lineRule="auto"/>
        <w:ind w:firstLine="720"/>
        <w:jc w:val="both"/>
        <w:rPr>
          <w:rFonts w:ascii="Times New Roman" w:hAnsi="Times New Roman" w:cs="Times New Roman"/>
          <w:sz w:val="24"/>
          <w:szCs w:val="24"/>
        </w:rPr>
      </w:pPr>
    </w:p>
    <w:p w:rsidR="007C4B4C" w:rsidRDefault="00DF0CFA" w:rsidP="00D92110">
      <w:pPr>
        <w:spacing w:line="360" w:lineRule="auto"/>
        <w:jc w:val="both"/>
        <w:rPr>
          <w:rFonts w:ascii="Times New Roman" w:hAnsi="Times New Roman" w:cs="Times New Roman"/>
          <w:sz w:val="24"/>
          <w:szCs w:val="24"/>
        </w:rPr>
      </w:pPr>
      <w:r w:rsidRPr="003364A5">
        <w:rPr>
          <w:rFonts w:ascii="Times New Roman" w:hAnsi="Times New Roman" w:cs="Times New Roman"/>
          <w:sz w:val="24"/>
          <w:szCs w:val="24"/>
        </w:rPr>
        <w:t xml:space="preserve"> </w:t>
      </w:r>
      <w:r w:rsidR="00EC1C22">
        <w:rPr>
          <w:rFonts w:ascii="Times New Roman" w:hAnsi="Times New Roman" w:cs="Times New Roman"/>
          <w:sz w:val="24"/>
          <w:szCs w:val="24"/>
        </w:rPr>
        <w:tab/>
      </w:r>
      <w:r w:rsidR="007C4B4C" w:rsidRPr="003364A5">
        <w:rPr>
          <w:rFonts w:ascii="Times New Roman" w:hAnsi="Times New Roman" w:cs="Times New Roman"/>
          <w:sz w:val="24"/>
          <w:szCs w:val="24"/>
        </w:rPr>
        <w:t>Data yang diperoleh adalah sejumlah 29 mendapatkan katergori baik dan 5 siswa mendapat kategori cukup dalam keterampilan proses sains terintegrasi. Hasil yang diperoleh sudah memenuhi target peneliti untuk kegiatan pr</w:t>
      </w:r>
      <w:r w:rsidR="007C4B4C">
        <w:rPr>
          <w:rFonts w:ascii="Times New Roman" w:hAnsi="Times New Roman" w:cs="Times New Roman"/>
          <w:sz w:val="24"/>
          <w:szCs w:val="24"/>
        </w:rPr>
        <w:t>aktikum secara klasikal sekurang-kurang</w:t>
      </w:r>
      <w:r w:rsidR="007C4B4C" w:rsidRPr="003364A5">
        <w:rPr>
          <w:rFonts w:ascii="Times New Roman" w:hAnsi="Times New Roman" w:cs="Times New Roman"/>
          <w:sz w:val="24"/>
          <w:szCs w:val="24"/>
        </w:rPr>
        <w:t xml:space="preserve"> 27 dari 34 siswa atau 75 % berkategori baik dengan kritertia ketuntasan minimal adalah 70, </w:t>
      </w:r>
      <w:r w:rsidR="007C4B4C">
        <w:rPr>
          <w:rFonts w:ascii="Times New Roman" w:hAnsi="Times New Roman" w:cs="Times New Roman"/>
          <w:sz w:val="24"/>
          <w:szCs w:val="24"/>
        </w:rPr>
        <w:t xml:space="preserve">33 </w:t>
      </w:r>
      <w:r w:rsidR="007C4B4C" w:rsidRPr="003364A5">
        <w:rPr>
          <w:rFonts w:ascii="Times New Roman" w:hAnsi="Times New Roman" w:cs="Times New Roman"/>
          <w:sz w:val="24"/>
          <w:szCs w:val="24"/>
        </w:rPr>
        <w:t>siswa sudah tuntas</w:t>
      </w:r>
      <w:r w:rsidR="007C4B4C">
        <w:rPr>
          <w:rFonts w:ascii="Times New Roman" w:hAnsi="Times New Roman" w:cs="Times New Roman"/>
          <w:sz w:val="24"/>
          <w:szCs w:val="24"/>
        </w:rPr>
        <w:t>, sementara terdapat satu siswa yang belum tuntas</w:t>
      </w:r>
      <w:r w:rsidR="007C4B4C" w:rsidRPr="003364A5">
        <w:rPr>
          <w:rFonts w:ascii="Times New Roman" w:hAnsi="Times New Roman" w:cs="Times New Roman"/>
          <w:sz w:val="24"/>
          <w:szCs w:val="24"/>
        </w:rPr>
        <w:t>. Keterampilan proses sains baik dalam biologi maupun dalam bidang IPA lain di SMA digabungkan menjadi satu tujuan yang utama guna mengembangkan kreativitas peserta didik dalam sebuah proses pembelajaran</w:t>
      </w:r>
      <w:sdt>
        <w:sdtPr>
          <w:rPr>
            <w:rFonts w:ascii="Times New Roman" w:hAnsi="Times New Roman" w:cs="Times New Roman"/>
            <w:sz w:val="24"/>
            <w:szCs w:val="24"/>
          </w:rPr>
          <w:id w:val="1837499964"/>
          <w:citation/>
        </w:sdtPr>
        <w:sdtEndPr/>
        <w:sdtContent>
          <w:r w:rsidR="007C4B4C" w:rsidRPr="003364A5">
            <w:rPr>
              <w:rFonts w:ascii="Times New Roman" w:hAnsi="Times New Roman" w:cs="Times New Roman"/>
              <w:sz w:val="24"/>
              <w:szCs w:val="24"/>
            </w:rPr>
            <w:fldChar w:fldCharType="begin"/>
          </w:r>
          <w:r w:rsidR="007C4B4C" w:rsidRPr="003364A5">
            <w:rPr>
              <w:rFonts w:ascii="Times New Roman" w:hAnsi="Times New Roman" w:cs="Times New Roman"/>
              <w:sz w:val="24"/>
              <w:szCs w:val="24"/>
            </w:rPr>
            <w:instrText xml:space="preserve"> CITATION Bam11 \l 1033 </w:instrText>
          </w:r>
          <w:r w:rsidR="007C4B4C" w:rsidRPr="003364A5">
            <w:rPr>
              <w:rFonts w:ascii="Times New Roman" w:hAnsi="Times New Roman" w:cs="Times New Roman"/>
              <w:sz w:val="24"/>
              <w:szCs w:val="24"/>
            </w:rPr>
            <w:fldChar w:fldCharType="separate"/>
          </w:r>
          <w:r w:rsidR="00C80736">
            <w:rPr>
              <w:rFonts w:ascii="Times New Roman" w:hAnsi="Times New Roman" w:cs="Times New Roman"/>
              <w:noProof/>
              <w:sz w:val="24"/>
              <w:szCs w:val="24"/>
            </w:rPr>
            <w:t xml:space="preserve"> </w:t>
          </w:r>
          <w:r w:rsidR="00C80736" w:rsidRPr="00C80736">
            <w:rPr>
              <w:rFonts w:ascii="Times New Roman" w:hAnsi="Times New Roman" w:cs="Times New Roman"/>
              <w:noProof/>
              <w:sz w:val="24"/>
              <w:szCs w:val="24"/>
            </w:rPr>
            <w:t>(Subali, 2011)</w:t>
          </w:r>
          <w:r w:rsidR="007C4B4C" w:rsidRPr="003364A5">
            <w:rPr>
              <w:rFonts w:ascii="Times New Roman" w:hAnsi="Times New Roman" w:cs="Times New Roman"/>
              <w:sz w:val="24"/>
              <w:szCs w:val="24"/>
            </w:rPr>
            <w:fldChar w:fldCharType="end"/>
          </w:r>
        </w:sdtContent>
      </w:sdt>
      <w:r w:rsidR="007C4B4C" w:rsidRPr="003364A5">
        <w:rPr>
          <w:rFonts w:ascii="Times New Roman" w:hAnsi="Times New Roman" w:cs="Times New Roman"/>
          <w:sz w:val="24"/>
          <w:szCs w:val="24"/>
        </w:rPr>
        <w:t>.</w:t>
      </w:r>
    </w:p>
    <w:p w:rsidR="00DF0CFA" w:rsidRPr="004841D4" w:rsidRDefault="00DF0CFA" w:rsidP="004841D4">
      <w:pPr>
        <w:spacing w:line="360" w:lineRule="auto"/>
        <w:ind w:firstLine="720"/>
        <w:jc w:val="both"/>
        <w:rPr>
          <w:rFonts w:ascii="Times New Roman" w:hAnsi="Times New Roman" w:cs="Times New Roman"/>
          <w:sz w:val="24"/>
          <w:szCs w:val="24"/>
        </w:rPr>
      </w:pPr>
      <w:r w:rsidRPr="003364A5">
        <w:rPr>
          <w:rFonts w:ascii="Times New Roman" w:hAnsi="Times New Roman" w:cs="Times New Roman"/>
          <w:sz w:val="24"/>
          <w:szCs w:val="24"/>
        </w:rPr>
        <w:t xml:space="preserve">Data yang diperoleh adalah sejumlah 34 siswa dalam siklus 1 sudah mulai menampakkan sikap yang sesuai indikator yang dinilai. Akan tetapi siswa yang mencapai nilai tuntas sejumlah 33 dari 34 siswa, 1 siswa lain belum mencapai ketuntasan yang diminta diakibatkan karena belum sepenuhnya sikap siswa sesuai indikator penilaian nampak. Pembelajaran kimia dengan </w:t>
      </w:r>
      <w:r w:rsidRPr="007C4B4C">
        <w:rPr>
          <w:rFonts w:ascii="Times New Roman" w:hAnsi="Times New Roman" w:cs="Times New Roman"/>
          <w:i/>
          <w:sz w:val="24"/>
          <w:szCs w:val="24"/>
        </w:rPr>
        <w:t>classroom reflection assessment</w:t>
      </w:r>
      <w:r w:rsidRPr="003364A5">
        <w:rPr>
          <w:rFonts w:ascii="Times New Roman" w:hAnsi="Times New Roman" w:cs="Times New Roman"/>
          <w:i/>
          <w:sz w:val="24"/>
          <w:szCs w:val="24"/>
        </w:rPr>
        <w:t xml:space="preserve"> </w:t>
      </w:r>
      <w:r w:rsidRPr="003364A5">
        <w:rPr>
          <w:rFonts w:ascii="Times New Roman" w:hAnsi="Times New Roman" w:cs="Times New Roman"/>
          <w:sz w:val="24"/>
          <w:szCs w:val="24"/>
        </w:rPr>
        <w:t xml:space="preserve">efektif mencapai afektif siswa mencapai kategori baik yaitu dengan proporsi skor lebih besar dari rerata skor keseluruhan siswa </w:t>
      </w:r>
      <w:sdt>
        <w:sdtPr>
          <w:rPr>
            <w:rFonts w:ascii="Times New Roman" w:hAnsi="Times New Roman" w:cs="Times New Roman"/>
            <w:sz w:val="24"/>
            <w:szCs w:val="24"/>
          </w:rPr>
          <w:id w:val="-944606842"/>
          <w:citation/>
        </w:sdtPr>
        <w:sdtEndPr/>
        <w:sdtContent>
          <w:r w:rsidRPr="003364A5">
            <w:rPr>
              <w:rFonts w:ascii="Times New Roman" w:hAnsi="Times New Roman" w:cs="Times New Roman"/>
              <w:sz w:val="24"/>
              <w:szCs w:val="24"/>
            </w:rPr>
            <w:fldChar w:fldCharType="begin"/>
          </w:r>
          <w:r w:rsidRPr="003364A5">
            <w:rPr>
              <w:rFonts w:ascii="Times New Roman" w:hAnsi="Times New Roman" w:cs="Times New Roman"/>
              <w:sz w:val="24"/>
              <w:szCs w:val="24"/>
            </w:rPr>
            <w:instrText xml:space="preserve">CITATION Ais13 \l 1033 </w:instrText>
          </w:r>
          <w:r w:rsidRPr="003364A5">
            <w:rPr>
              <w:rFonts w:ascii="Times New Roman" w:hAnsi="Times New Roman" w:cs="Times New Roman"/>
              <w:sz w:val="24"/>
              <w:szCs w:val="24"/>
            </w:rPr>
            <w:fldChar w:fldCharType="separate"/>
          </w:r>
          <w:r w:rsidR="00C80736" w:rsidRPr="00C80736">
            <w:rPr>
              <w:rFonts w:ascii="Times New Roman" w:hAnsi="Times New Roman" w:cs="Times New Roman"/>
              <w:noProof/>
              <w:sz w:val="24"/>
              <w:szCs w:val="24"/>
            </w:rPr>
            <w:t>(Aisha &amp; Nurhayati, 2013)</w:t>
          </w:r>
          <w:r w:rsidRPr="003364A5">
            <w:rPr>
              <w:rFonts w:ascii="Times New Roman" w:hAnsi="Times New Roman" w:cs="Times New Roman"/>
              <w:sz w:val="24"/>
              <w:szCs w:val="24"/>
            </w:rPr>
            <w:fldChar w:fldCharType="end"/>
          </w:r>
        </w:sdtContent>
      </w:sdt>
      <w:r w:rsidRPr="003364A5">
        <w:rPr>
          <w:rFonts w:ascii="Times New Roman" w:hAnsi="Times New Roman" w:cs="Times New Roman"/>
          <w:sz w:val="24"/>
          <w:szCs w:val="24"/>
        </w:rPr>
        <w:t>. Penilaian laporan praktikum sementara siswa yang mendapatkan nilai rata-rata laporan praktiku</w:t>
      </w:r>
      <w:r w:rsidR="00BB4A7F">
        <w:rPr>
          <w:rFonts w:ascii="Times New Roman" w:hAnsi="Times New Roman" w:cs="Times New Roman"/>
          <w:sz w:val="24"/>
          <w:szCs w:val="24"/>
        </w:rPr>
        <w:t>m sementara siswa kelas</w:t>
      </w:r>
      <w:r w:rsidRPr="003364A5">
        <w:rPr>
          <w:rFonts w:ascii="Times New Roman" w:hAnsi="Times New Roman" w:cs="Times New Roman"/>
          <w:sz w:val="24"/>
          <w:szCs w:val="24"/>
        </w:rPr>
        <w:t xml:space="preserve"> pada siklus 1 sebesar 83,5 dengan nilai tertinggi 88 dan nilai terendah 79. Hasil yang diperoleh sudah memuaskan dan mencapai target. Berdasarkan data yang didapatkan nilai rerata laporan akhi</w:t>
      </w:r>
      <w:r w:rsidR="00BB4A7F">
        <w:rPr>
          <w:rFonts w:ascii="Times New Roman" w:hAnsi="Times New Roman" w:cs="Times New Roman"/>
          <w:sz w:val="24"/>
          <w:szCs w:val="24"/>
        </w:rPr>
        <w:t>r praktikum siswa kelas</w:t>
      </w:r>
      <w:r w:rsidRPr="003364A5">
        <w:rPr>
          <w:rFonts w:ascii="Times New Roman" w:hAnsi="Times New Roman" w:cs="Times New Roman"/>
          <w:sz w:val="24"/>
          <w:szCs w:val="24"/>
        </w:rPr>
        <w:t xml:space="preserve"> pada siklus 1 sebesar 73</w:t>
      </w:r>
      <w:proofErr w:type="gramStart"/>
      <w:r w:rsidRPr="003364A5">
        <w:rPr>
          <w:rFonts w:ascii="Times New Roman" w:hAnsi="Times New Roman" w:cs="Times New Roman"/>
          <w:sz w:val="24"/>
          <w:szCs w:val="24"/>
        </w:rPr>
        <w:t>,62</w:t>
      </w:r>
      <w:proofErr w:type="gramEnd"/>
      <w:r w:rsidRPr="003364A5">
        <w:rPr>
          <w:rFonts w:ascii="Times New Roman" w:hAnsi="Times New Roman" w:cs="Times New Roman"/>
          <w:sz w:val="24"/>
          <w:szCs w:val="24"/>
        </w:rPr>
        <w:t xml:space="preserve"> dengan nilai tertinggi 84 dan nilai terendah 67. Siswa yang telah mencapai nilai tuntas sebanyak 32 siswa dari 34 siswa. Hasil ini sudah cukup b</w:t>
      </w:r>
      <w:r w:rsidR="006E7203">
        <w:rPr>
          <w:rFonts w:ascii="Times New Roman" w:hAnsi="Times New Roman" w:cs="Times New Roman"/>
          <w:sz w:val="24"/>
          <w:szCs w:val="24"/>
        </w:rPr>
        <w:t>aik dalam mencapai target,</w:t>
      </w:r>
      <w:r w:rsidRPr="003364A5">
        <w:rPr>
          <w:rFonts w:ascii="Times New Roman" w:hAnsi="Times New Roman" w:cs="Times New Roman"/>
          <w:sz w:val="24"/>
          <w:szCs w:val="24"/>
        </w:rPr>
        <w:t xml:space="preserve"> ada dua siswa yang belum </w:t>
      </w:r>
      <w:r w:rsidRPr="003364A5">
        <w:rPr>
          <w:rFonts w:ascii="Times New Roman" w:hAnsi="Times New Roman" w:cs="Times New Roman"/>
          <w:sz w:val="24"/>
          <w:szCs w:val="24"/>
        </w:rPr>
        <w:lastRenderedPageBreak/>
        <w:t xml:space="preserve">tuntas. </w:t>
      </w:r>
      <w:r w:rsidR="004841D4">
        <w:rPr>
          <w:rFonts w:ascii="Times New Roman" w:hAnsi="Times New Roman" w:cs="Times New Roman"/>
          <w:sz w:val="24"/>
          <w:szCs w:val="24"/>
        </w:rPr>
        <w:t xml:space="preserve">Siklus 1 peneliti belum bisa mengukur tingkat plagiarism pembahasan setiap peserta didik karena data yang didapatkan sehingga tidak dapat diukur. </w:t>
      </w:r>
      <w:r w:rsidRPr="003364A5">
        <w:rPr>
          <w:rFonts w:ascii="Times New Roman" w:hAnsi="Times New Roman" w:cs="Times New Roman"/>
          <w:sz w:val="24"/>
          <w:szCs w:val="24"/>
        </w:rPr>
        <w:t>Kesalahan kedua siswa tersebut adalah salah dalam menuliskan dasar teori, analisis data, pembahasan, kesimpulan, sumber pustaka dan dokumentasi serta kerapian yang kurang mengakibatkan nilai laporan akhir praktikum siswa kurang dari 70.</w:t>
      </w:r>
    </w:p>
    <w:p w:rsidR="00CE6CB9" w:rsidRDefault="00833B8C" w:rsidP="00D92110">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Kognitif siswa diukur melalui diskusi presentasi mengenai materi Laju Reaksi, didapatkan data bahwa hanya 6 siswa dari 34 siswa yang mampu mencapai KKM sebesar 70. Hal ini disebabkan sebagian besar siswa belum semuanya menampakkan kemampuan dalam berdiskusi meskipun hasil afektif berupa keterampilan proses sains dan sikap siswa mendapatkan nilai yang cukup. </w:t>
      </w:r>
    </w:p>
    <w:p w:rsidR="00AC1170" w:rsidRPr="003364A5" w:rsidRDefault="00AC1170" w:rsidP="00D92110">
      <w:pPr>
        <w:spacing w:line="360" w:lineRule="auto"/>
        <w:ind w:firstLine="720"/>
        <w:jc w:val="both"/>
        <w:rPr>
          <w:rFonts w:ascii="Times New Roman" w:hAnsi="Times New Roman" w:cs="Times New Roman"/>
          <w:sz w:val="24"/>
          <w:szCs w:val="24"/>
        </w:rPr>
      </w:pPr>
      <w:r w:rsidRPr="003364A5">
        <w:rPr>
          <w:rFonts w:ascii="Times New Roman" w:hAnsi="Times New Roman" w:cs="Times New Roman"/>
          <w:sz w:val="24"/>
          <w:szCs w:val="24"/>
        </w:rPr>
        <w:t>Reliabilitas angket terhadap</w:t>
      </w:r>
      <w:r w:rsidR="007C4B4C">
        <w:rPr>
          <w:rFonts w:ascii="Times New Roman" w:hAnsi="Times New Roman" w:cs="Times New Roman"/>
          <w:sz w:val="24"/>
          <w:szCs w:val="24"/>
        </w:rPr>
        <w:t xml:space="preserve"> seluruh siswa</w:t>
      </w:r>
      <w:r w:rsidRPr="003364A5">
        <w:rPr>
          <w:rFonts w:ascii="Times New Roman" w:hAnsi="Times New Roman" w:cs="Times New Roman"/>
          <w:sz w:val="24"/>
          <w:szCs w:val="24"/>
        </w:rPr>
        <w:t xml:space="preserve"> pada siklus 1 memberikan </w:t>
      </w:r>
      <w:r w:rsidRPr="003364A5">
        <w:rPr>
          <w:rFonts w:ascii="Times New Roman" w:hAnsi="Times New Roman" w:cs="Times New Roman"/>
          <w:i/>
          <w:sz w:val="24"/>
          <w:szCs w:val="24"/>
        </w:rPr>
        <w:t xml:space="preserve">alpha </w:t>
      </w:r>
      <w:r w:rsidRPr="003364A5">
        <w:rPr>
          <w:rFonts w:ascii="Times New Roman" w:hAnsi="Times New Roman" w:cs="Times New Roman"/>
          <w:sz w:val="24"/>
          <w:szCs w:val="24"/>
        </w:rPr>
        <w:t>sebesar 0,826. Hasil analisis angket menunjukkan nilai rerata angket sebesar 72</w:t>
      </w:r>
      <w:proofErr w:type="gramStart"/>
      <w:r w:rsidRPr="003364A5">
        <w:rPr>
          <w:rFonts w:ascii="Times New Roman" w:hAnsi="Times New Roman" w:cs="Times New Roman"/>
          <w:sz w:val="24"/>
          <w:szCs w:val="24"/>
        </w:rPr>
        <w:t>,65</w:t>
      </w:r>
      <w:proofErr w:type="gramEnd"/>
      <w:r w:rsidRPr="003364A5">
        <w:rPr>
          <w:rFonts w:ascii="Times New Roman" w:hAnsi="Times New Roman" w:cs="Times New Roman"/>
          <w:sz w:val="24"/>
          <w:szCs w:val="24"/>
        </w:rPr>
        <w:t xml:space="preserve"> dan memiliki kriteria cukup. Hasil yang didapatkan ini cukup memuaskan sehingga hasil analisis angket ini dapat digunkan sebagai acuan dalam peningkatan performa pada siklus-siklus berikutnya. Sebuah pembelajaran, pengajaran, dan </w:t>
      </w:r>
      <w:proofErr w:type="gramStart"/>
      <w:r w:rsidRPr="003364A5">
        <w:rPr>
          <w:rFonts w:ascii="Times New Roman" w:hAnsi="Times New Roman" w:cs="Times New Roman"/>
          <w:sz w:val="24"/>
          <w:szCs w:val="24"/>
        </w:rPr>
        <w:t>cara</w:t>
      </w:r>
      <w:proofErr w:type="gramEnd"/>
      <w:r w:rsidRPr="003364A5">
        <w:rPr>
          <w:rFonts w:ascii="Times New Roman" w:hAnsi="Times New Roman" w:cs="Times New Roman"/>
          <w:sz w:val="24"/>
          <w:szCs w:val="24"/>
        </w:rPr>
        <w:t xml:space="preserve"> penilaian perlu adanya </w:t>
      </w:r>
      <w:r w:rsidRPr="003364A5">
        <w:rPr>
          <w:rFonts w:ascii="Times New Roman" w:hAnsi="Times New Roman" w:cs="Times New Roman"/>
          <w:i/>
          <w:sz w:val="24"/>
          <w:szCs w:val="24"/>
        </w:rPr>
        <w:t xml:space="preserve">feed back </w:t>
      </w:r>
      <w:r w:rsidRPr="003364A5">
        <w:rPr>
          <w:rFonts w:ascii="Times New Roman" w:hAnsi="Times New Roman" w:cs="Times New Roman"/>
          <w:sz w:val="24"/>
          <w:szCs w:val="24"/>
        </w:rPr>
        <w:t xml:space="preserve">dari siswa guna menampakkan motivasi apakah semuanya dapat berjalan baik sesuai target yang ingin dicapai </w:t>
      </w:r>
      <w:sdt>
        <w:sdtPr>
          <w:rPr>
            <w:rFonts w:ascii="Times New Roman" w:hAnsi="Times New Roman" w:cs="Times New Roman"/>
            <w:sz w:val="24"/>
            <w:szCs w:val="24"/>
          </w:rPr>
          <w:id w:val="-1947302999"/>
          <w:citation/>
        </w:sdtPr>
        <w:sdtEndPr/>
        <w:sdtContent>
          <w:r w:rsidRPr="003364A5">
            <w:rPr>
              <w:rFonts w:ascii="Times New Roman" w:hAnsi="Times New Roman" w:cs="Times New Roman"/>
              <w:sz w:val="24"/>
              <w:szCs w:val="24"/>
            </w:rPr>
            <w:fldChar w:fldCharType="begin"/>
          </w:r>
          <w:r w:rsidRPr="003364A5">
            <w:rPr>
              <w:rFonts w:ascii="Times New Roman" w:hAnsi="Times New Roman" w:cs="Times New Roman"/>
              <w:sz w:val="24"/>
              <w:szCs w:val="24"/>
            </w:rPr>
            <w:instrText xml:space="preserve"> CITATION Ros06 \l 1033 </w:instrText>
          </w:r>
          <w:r w:rsidRPr="003364A5">
            <w:rPr>
              <w:rFonts w:ascii="Times New Roman" w:hAnsi="Times New Roman" w:cs="Times New Roman"/>
              <w:sz w:val="24"/>
              <w:szCs w:val="24"/>
            </w:rPr>
            <w:fldChar w:fldCharType="separate"/>
          </w:r>
          <w:r w:rsidR="00C80736" w:rsidRPr="00C80736">
            <w:rPr>
              <w:rFonts w:ascii="Times New Roman" w:hAnsi="Times New Roman" w:cs="Times New Roman"/>
              <w:noProof/>
              <w:sz w:val="24"/>
              <w:szCs w:val="24"/>
            </w:rPr>
            <w:t>(Ross &amp; Siegenthaler, 2006)</w:t>
          </w:r>
          <w:r w:rsidRPr="003364A5">
            <w:rPr>
              <w:rFonts w:ascii="Times New Roman" w:hAnsi="Times New Roman" w:cs="Times New Roman"/>
              <w:sz w:val="24"/>
              <w:szCs w:val="24"/>
            </w:rPr>
            <w:fldChar w:fldCharType="end"/>
          </w:r>
        </w:sdtContent>
      </w:sdt>
      <w:r w:rsidRPr="003364A5">
        <w:rPr>
          <w:rFonts w:ascii="Times New Roman" w:hAnsi="Times New Roman" w:cs="Times New Roman"/>
          <w:sz w:val="24"/>
          <w:szCs w:val="24"/>
        </w:rPr>
        <w:t>.</w:t>
      </w:r>
    </w:p>
    <w:p w:rsidR="00AC1170" w:rsidRPr="003364A5" w:rsidRDefault="00AC1170" w:rsidP="00D92110">
      <w:pPr>
        <w:spacing w:line="360" w:lineRule="auto"/>
        <w:ind w:firstLine="720"/>
        <w:jc w:val="both"/>
        <w:rPr>
          <w:rFonts w:ascii="Times New Roman" w:hAnsi="Times New Roman" w:cs="Times New Roman"/>
          <w:sz w:val="24"/>
          <w:szCs w:val="24"/>
        </w:rPr>
      </w:pPr>
      <w:r w:rsidRPr="003364A5">
        <w:rPr>
          <w:rFonts w:ascii="Times New Roman" w:hAnsi="Times New Roman" w:cs="Times New Roman"/>
          <w:sz w:val="24"/>
          <w:szCs w:val="24"/>
        </w:rPr>
        <w:t xml:space="preserve">Beberapa aspek dalam siklus 1 yang belum memberikan hasil maksimal dan masih terdapat banyak kesalahan yaitu penulisan laporan akhir, diskusi presentasi dan sikap selama diskusi berlangsung. Langkah-langkah yang dilakukan sebelum memulai praktikum menjelaskan kembali </w:t>
      </w:r>
      <w:proofErr w:type="gramStart"/>
      <w:r w:rsidRPr="003364A5">
        <w:rPr>
          <w:rFonts w:ascii="Times New Roman" w:hAnsi="Times New Roman" w:cs="Times New Roman"/>
          <w:sz w:val="24"/>
          <w:szCs w:val="24"/>
        </w:rPr>
        <w:t>cara</w:t>
      </w:r>
      <w:proofErr w:type="gramEnd"/>
      <w:r w:rsidRPr="003364A5">
        <w:rPr>
          <w:rFonts w:ascii="Times New Roman" w:hAnsi="Times New Roman" w:cs="Times New Roman"/>
          <w:sz w:val="24"/>
          <w:szCs w:val="24"/>
        </w:rPr>
        <w:t xml:space="preserve"> membuat laporan akhir praktikum yang benar seperti menuliskan landasan teori, langkah kerja menggunakan diagram alir, menjelaskan penulisan pembahasan, menjelaskan penulisan sumber pustaka dan langkah menambahkan dokumentasi. Pembahasan dalam laporan akhir praktikum berisi data pengamatan, analisis data, proses atau langkah-langkah pada saat melakukan praktikum serta kesalahan-kesalahan yang terjadi ketika melaksanakan praktikum jika ada kesalahan serta penyebab terjadi kesalahan tersebut. </w:t>
      </w:r>
      <w:r w:rsidR="00833B8C">
        <w:rPr>
          <w:rFonts w:ascii="Times New Roman" w:hAnsi="Times New Roman" w:cs="Times New Roman"/>
          <w:sz w:val="24"/>
          <w:szCs w:val="24"/>
        </w:rPr>
        <w:t xml:space="preserve">Selama melakukan diskusi presentasi siswa boleh berargumen yang sesuai materi sedang dipelajari serta mengingatkan indikator yang </w:t>
      </w:r>
      <w:proofErr w:type="gramStart"/>
      <w:r w:rsidR="00833B8C">
        <w:rPr>
          <w:rFonts w:ascii="Times New Roman" w:hAnsi="Times New Roman" w:cs="Times New Roman"/>
          <w:sz w:val="24"/>
          <w:szCs w:val="24"/>
        </w:rPr>
        <w:t>akan</w:t>
      </w:r>
      <w:proofErr w:type="gramEnd"/>
      <w:r w:rsidR="00833B8C">
        <w:rPr>
          <w:rFonts w:ascii="Times New Roman" w:hAnsi="Times New Roman" w:cs="Times New Roman"/>
          <w:sz w:val="24"/>
          <w:szCs w:val="24"/>
        </w:rPr>
        <w:t xml:space="preserve"> dicapai dalam diskusi presentasi.</w:t>
      </w:r>
      <w:r w:rsidRPr="003364A5">
        <w:rPr>
          <w:rFonts w:ascii="Times New Roman" w:hAnsi="Times New Roman" w:cs="Times New Roman"/>
          <w:sz w:val="24"/>
          <w:szCs w:val="24"/>
        </w:rPr>
        <w:t xml:space="preserve"> </w:t>
      </w:r>
    </w:p>
    <w:p w:rsidR="00A86F8A" w:rsidRDefault="00A86F8A" w:rsidP="00D92110">
      <w:pPr>
        <w:spacing w:line="360" w:lineRule="auto"/>
        <w:ind w:firstLine="720"/>
        <w:jc w:val="both"/>
        <w:rPr>
          <w:rFonts w:ascii="Times New Roman" w:hAnsi="Times New Roman" w:cs="Times New Roman"/>
          <w:b/>
          <w:sz w:val="24"/>
          <w:szCs w:val="24"/>
        </w:rPr>
      </w:pPr>
    </w:p>
    <w:p w:rsidR="00AC1170" w:rsidRPr="003364A5" w:rsidRDefault="00AC1170" w:rsidP="00D92110">
      <w:pPr>
        <w:spacing w:line="360" w:lineRule="auto"/>
        <w:ind w:firstLine="720"/>
        <w:jc w:val="both"/>
        <w:rPr>
          <w:rFonts w:ascii="Times New Roman" w:hAnsi="Times New Roman" w:cs="Times New Roman"/>
          <w:b/>
          <w:sz w:val="24"/>
          <w:szCs w:val="24"/>
        </w:rPr>
      </w:pPr>
      <w:r w:rsidRPr="003364A5">
        <w:rPr>
          <w:rFonts w:ascii="Times New Roman" w:hAnsi="Times New Roman" w:cs="Times New Roman"/>
          <w:b/>
          <w:sz w:val="24"/>
          <w:szCs w:val="24"/>
        </w:rPr>
        <w:lastRenderedPageBreak/>
        <w:t>Siklus 2</w:t>
      </w:r>
    </w:p>
    <w:p w:rsidR="00AC1170" w:rsidRPr="003364A5" w:rsidRDefault="00AC1170" w:rsidP="00D92110">
      <w:pPr>
        <w:spacing w:line="360" w:lineRule="auto"/>
        <w:ind w:firstLine="720"/>
        <w:jc w:val="both"/>
        <w:rPr>
          <w:rFonts w:ascii="Times New Roman" w:hAnsi="Times New Roman" w:cs="Times New Roman"/>
          <w:sz w:val="24"/>
          <w:szCs w:val="24"/>
        </w:rPr>
      </w:pPr>
      <w:r w:rsidRPr="003364A5">
        <w:rPr>
          <w:rFonts w:ascii="Times New Roman" w:hAnsi="Times New Roman" w:cs="Times New Roman"/>
          <w:sz w:val="24"/>
          <w:szCs w:val="24"/>
        </w:rPr>
        <w:t>Siklus 2, didapatkan data reliabilitas antar rater sebesar 0,988 untuk semua siswa pada semua kelompok. Data yang diperoleh adalah sejumlah 34 siswa mendapat kategori baik dalam keterampilan proses sains terintegrasi. Hasil yang diperoleh sudah memenuhi target peneliti untuk kegiatan pr</w:t>
      </w:r>
      <w:r w:rsidR="007C4B4C">
        <w:rPr>
          <w:rFonts w:ascii="Times New Roman" w:hAnsi="Times New Roman" w:cs="Times New Roman"/>
          <w:sz w:val="24"/>
          <w:szCs w:val="24"/>
        </w:rPr>
        <w:t>aktikum secara klasikal sekurang-kurangnya</w:t>
      </w:r>
      <w:r w:rsidRPr="003364A5">
        <w:rPr>
          <w:rFonts w:ascii="Times New Roman" w:hAnsi="Times New Roman" w:cs="Times New Roman"/>
          <w:sz w:val="24"/>
          <w:szCs w:val="24"/>
        </w:rPr>
        <w:t xml:space="preserve"> 27 dari 34, semua siswa sudah tuntas. Hasil yang diperoleh sudah mencapai target minimal. Pembelajaran menggunakan pendekatan inkuiri mampu membuat siswa senang belajar karena mereka terlibat langsung dalam proses pembelajaran. Kegiatan praktikum dapat mengembangkan keterampilan siswa dalam laboratorium, sementara diskusi kelompok mampu mengembangkan kemampuan siswa dalam berkomunikasi dan hubungan sosial semakin meningkat </w:t>
      </w:r>
      <w:sdt>
        <w:sdtPr>
          <w:rPr>
            <w:rFonts w:ascii="Times New Roman" w:hAnsi="Times New Roman" w:cs="Times New Roman"/>
            <w:sz w:val="24"/>
            <w:szCs w:val="24"/>
          </w:rPr>
          <w:id w:val="-739093391"/>
          <w:citation/>
        </w:sdtPr>
        <w:sdtEndPr/>
        <w:sdtContent>
          <w:r w:rsidRPr="003364A5">
            <w:rPr>
              <w:rFonts w:ascii="Times New Roman" w:hAnsi="Times New Roman" w:cs="Times New Roman"/>
              <w:sz w:val="24"/>
              <w:szCs w:val="24"/>
            </w:rPr>
            <w:fldChar w:fldCharType="begin"/>
          </w:r>
          <w:r w:rsidRPr="003364A5">
            <w:rPr>
              <w:rFonts w:ascii="Times New Roman" w:hAnsi="Times New Roman" w:cs="Times New Roman"/>
              <w:sz w:val="24"/>
              <w:szCs w:val="24"/>
            </w:rPr>
            <w:instrText xml:space="preserve"> CITATION Sya10 \l 1033 </w:instrText>
          </w:r>
          <w:r w:rsidRPr="003364A5">
            <w:rPr>
              <w:rFonts w:ascii="Times New Roman" w:hAnsi="Times New Roman" w:cs="Times New Roman"/>
              <w:sz w:val="24"/>
              <w:szCs w:val="24"/>
            </w:rPr>
            <w:fldChar w:fldCharType="separate"/>
          </w:r>
          <w:r w:rsidR="00C80736" w:rsidRPr="00C80736">
            <w:rPr>
              <w:rFonts w:ascii="Times New Roman" w:hAnsi="Times New Roman" w:cs="Times New Roman"/>
              <w:noProof/>
              <w:sz w:val="24"/>
              <w:szCs w:val="24"/>
            </w:rPr>
            <w:t>(Syafitri, 2010)</w:t>
          </w:r>
          <w:r w:rsidRPr="003364A5">
            <w:rPr>
              <w:rFonts w:ascii="Times New Roman" w:hAnsi="Times New Roman" w:cs="Times New Roman"/>
              <w:sz w:val="24"/>
              <w:szCs w:val="24"/>
            </w:rPr>
            <w:fldChar w:fldCharType="end"/>
          </w:r>
        </w:sdtContent>
      </w:sdt>
      <w:r w:rsidRPr="003364A5">
        <w:rPr>
          <w:rFonts w:ascii="Times New Roman" w:hAnsi="Times New Roman" w:cs="Times New Roman"/>
          <w:sz w:val="24"/>
          <w:szCs w:val="24"/>
        </w:rPr>
        <w:t xml:space="preserve">. </w:t>
      </w:r>
    </w:p>
    <w:p w:rsidR="00A86F8A" w:rsidRDefault="00AC1170" w:rsidP="00A86F8A">
      <w:pPr>
        <w:spacing w:line="360" w:lineRule="auto"/>
        <w:ind w:firstLine="720"/>
        <w:jc w:val="both"/>
        <w:rPr>
          <w:rFonts w:ascii="Times New Roman" w:hAnsi="Times New Roman" w:cs="Times New Roman"/>
          <w:sz w:val="24"/>
          <w:szCs w:val="24"/>
        </w:rPr>
      </w:pPr>
      <w:r w:rsidRPr="003364A5">
        <w:rPr>
          <w:rFonts w:ascii="Times New Roman" w:hAnsi="Times New Roman" w:cs="Times New Roman"/>
          <w:sz w:val="24"/>
          <w:szCs w:val="24"/>
        </w:rPr>
        <w:t xml:space="preserve">Selama melakukan praktikum, sikap siswa juga dijadikan bahan penilaian dalam hal ini penilaian secara langsung </w:t>
      </w:r>
      <w:r w:rsidRPr="003364A5">
        <w:rPr>
          <w:rFonts w:ascii="Times New Roman" w:hAnsi="Times New Roman" w:cs="Times New Roman"/>
          <w:i/>
          <w:sz w:val="24"/>
          <w:szCs w:val="24"/>
        </w:rPr>
        <w:t>(authentic assessment)</w:t>
      </w:r>
      <w:r w:rsidRPr="003364A5">
        <w:rPr>
          <w:rFonts w:ascii="Times New Roman" w:hAnsi="Times New Roman" w:cs="Times New Roman"/>
          <w:sz w:val="24"/>
          <w:szCs w:val="24"/>
        </w:rPr>
        <w:t xml:space="preserve">. Penilaian otentik merupakan saluran yang paling penting sebab </w:t>
      </w:r>
      <w:proofErr w:type="gramStart"/>
      <w:r w:rsidRPr="003364A5">
        <w:rPr>
          <w:rFonts w:ascii="Times New Roman" w:hAnsi="Times New Roman" w:cs="Times New Roman"/>
          <w:sz w:val="24"/>
          <w:szCs w:val="24"/>
        </w:rPr>
        <w:t>akan</w:t>
      </w:r>
      <w:proofErr w:type="gramEnd"/>
      <w:r w:rsidRPr="003364A5">
        <w:rPr>
          <w:rFonts w:ascii="Times New Roman" w:hAnsi="Times New Roman" w:cs="Times New Roman"/>
          <w:sz w:val="24"/>
          <w:szCs w:val="24"/>
        </w:rPr>
        <w:t xml:space="preserve"> mencakup pemilihan bahan ajar dan model pembelajaran. Penilaian otentik memandu pembelajaran melalui pengreasian berbagai aktivitas belajar yang dilakukan siswa selama pembelajaran yang didalamnya terkandung muatan karakter </w:t>
      </w:r>
      <w:sdt>
        <w:sdtPr>
          <w:rPr>
            <w:rFonts w:ascii="Times New Roman" w:hAnsi="Times New Roman" w:cs="Times New Roman"/>
            <w:sz w:val="24"/>
            <w:szCs w:val="24"/>
          </w:rPr>
          <w:id w:val="-315035812"/>
          <w:citation/>
        </w:sdtPr>
        <w:sdtEndPr/>
        <w:sdtContent>
          <w:r w:rsidRPr="003364A5">
            <w:rPr>
              <w:rFonts w:ascii="Times New Roman" w:hAnsi="Times New Roman" w:cs="Times New Roman"/>
              <w:sz w:val="24"/>
              <w:szCs w:val="24"/>
            </w:rPr>
            <w:fldChar w:fldCharType="begin"/>
          </w:r>
          <w:r w:rsidRPr="003364A5">
            <w:rPr>
              <w:rFonts w:ascii="Times New Roman" w:hAnsi="Times New Roman" w:cs="Times New Roman"/>
              <w:sz w:val="24"/>
              <w:szCs w:val="24"/>
            </w:rPr>
            <w:instrText xml:space="preserve"> CITATION Abi12 \l 1033 </w:instrText>
          </w:r>
          <w:r w:rsidRPr="003364A5">
            <w:rPr>
              <w:rFonts w:ascii="Times New Roman" w:hAnsi="Times New Roman" w:cs="Times New Roman"/>
              <w:sz w:val="24"/>
              <w:szCs w:val="24"/>
            </w:rPr>
            <w:fldChar w:fldCharType="separate"/>
          </w:r>
          <w:r w:rsidR="00C80736" w:rsidRPr="00C80736">
            <w:rPr>
              <w:rFonts w:ascii="Times New Roman" w:hAnsi="Times New Roman" w:cs="Times New Roman"/>
              <w:noProof/>
              <w:sz w:val="24"/>
              <w:szCs w:val="24"/>
            </w:rPr>
            <w:t>(Abidin, 2012)</w:t>
          </w:r>
          <w:r w:rsidRPr="003364A5">
            <w:rPr>
              <w:rFonts w:ascii="Times New Roman" w:hAnsi="Times New Roman" w:cs="Times New Roman"/>
              <w:sz w:val="24"/>
              <w:szCs w:val="24"/>
            </w:rPr>
            <w:fldChar w:fldCharType="end"/>
          </w:r>
        </w:sdtContent>
      </w:sdt>
      <w:r w:rsidRPr="003364A5">
        <w:rPr>
          <w:rFonts w:ascii="Times New Roman" w:hAnsi="Times New Roman" w:cs="Times New Roman"/>
          <w:sz w:val="24"/>
          <w:szCs w:val="24"/>
        </w:rPr>
        <w:t xml:space="preserve">. Siklus 2, diperoleh reliabilitas anter rater sebesar 0,923. </w:t>
      </w:r>
      <w:r w:rsidR="007C4B4C">
        <w:rPr>
          <w:rFonts w:ascii="Times New Roman" w:hAnsi="Times New Roman" w:cs="Times New Roman"/>
          <w:sz w:val="24"/>
          <w:szCs w:val="24"/>
        </w:rPr>
        <w:t xml:space="preserve">Berdasarkan data yang diperoleh keterkaitan antara psikomotor, afektif dan kognitif siklus 2 dapat dilihat Tabel 2. </w:t>
      </w:r>
    </w:p>
    <w:p w:rsidR="007C4B4C" w:rsidRDefault="007C4B4C" w:rsidP="007C4B4C">
      <w:pPr>
        <w:spacing w:line="240" w:lineRule="auto"/>
        <w:ind w:firstLine="720"/>
        <w:jc w:val="center"/>
        <w:rPr>
          <w:rFonts w:ascii="Times New Roman" w:hAnsi="Times New Roman" w:cs="Times New Roman"/>
          <w:sz w:val="24"/>
          <w:szCs w:val="24"/>
        </w:rPr>
      </w:pPr>
      <w:r>
        <w:rPr>
          <w:rFonts w:ascii="Times New Roman" w:hAnsi="Times New Roman" w:cs="Times New Roman"/>
          <w:sz w:val="24"/>
          <w:szCs w:val="24"/>
        </w:rPr>
        <w:t>Tabel 2. Hasil Rekapitulasi Siklus 2</w:t>
      </w:r>
    </w:p>
    <w:tbl>
      <w:tblPr>
        <w:tblW w:w="9410" w:type="dxa"/>
        <w:tblLook w:val="04A0" w:firstRow="1" w:lastRow="0" w:firstColumn="1" w:lastColumn="0" w:noHBand="0" w:noVBand="1"/>
      </w:tblPr>
      <w:tblGrid>
        <w:gridCol w:w="2520"/>
        <w:gridCol w:w="1680"/>
        <w:gridCol w:w="1360"/>
        <w:gridCol w:w="1340"/>
        <w:gridCol w:w="1440"/>
        <w:gridCol w:w="1070"/>
      </w:tblGrid>
      <w:tr w:rsidR="007C4B4C" w:rsidRPr="00546BC2" w:rsidTr="00892001">
        <w:trPr>
          <w:trHeight w:val="300"/>
        </w:trPr>
        <w:tc>
          <w:tcPr>
            <w:tcW w:w="2520" w:type="dxa"/>
            <w:vMerge w:val="restart"/>
            <w:tcBorders>
              <w:top w:val="single" w:sz="4" w:space="0" w:color="auto"/>
              <w:left w:val="nil"/>
              <w:bottom w:val="single" w:sz="4" w:space="0" w:color="000000"/>
              <w:right w:val="nil"/>
            </w:tcBorders>
            <w:shd w:val="clear" w:color="auto" w:fill="auto"/>
            <w:vAlign w:val="center"/>
            <w:hideMark/>
          </w:tcPr>
          <w:p w:rsidR="007C4B4C" w:rsidRPr="00546BC2" w:rsidRDefault="007C4B4C" w:rsidP="00892001">
            <w:pPr>
              <w:spacing w:after="0" w:line="240" w:lineRule="auto"/>
              <w:jc w:val="center"/>
              <w:rPr>
                <w:rFonts w:ascii="Times New Roman" w:eastAsia="Times New Roman" w:hAnsi="Times New Roman" w:cs="Times New Roman"/>
                <w:b/>
                <w:bCs/>
                <w:color w:val="000000"/>
                <w:sz w:val="24"/>
                <w:szCs w:val="24"/>
              </w:rPr>
            </w:pPr>
            <w:r w:rsidRPr="00546BC2">
              <w:rPr>
                <w:rFonts w:ascii="Times New Roman" w:eastAsia="Times New Roman" w:hAnsi="Times New Roman" w:cs="Times New Roman"/>
                <w:b/>
                <w:bCs/>
                <w:color w:val="000000"/>
                <w:sz w:val="24"/>
                <w:szCs w:val="24"/>
              </w:rPr>
              <w:t>Kategori Pencapaian</w:t>
            </w:r>
          </w:p>
        </w:tc>
        <w:tc>
          <w:tcPr>
            <w:tcW w:w="1680" w:type="dxa"/>
            <w:vMerge w:val="restart"/>
            <w:tcBorders>
              <w:top w:val="single" w:sz="4" w:space="0" w:color="auto"/>
              <w:left w:val="nil"/>
              <w:bottom w:val="single" w:sz="4" w:space="0" w:color="000000"/>
              <w:right w:val="nil"/>
            </w:tcBorders>
            <w:shd w:val="clear" w:color="auto" w:fill="auto"/>
            <w:vAlign w:val="center"/>
            <w:hideMark/>
          </w:tcPr>
          <w:p w:rsidR="007C4B4C" w:rsidRPr="00546BC2" w:rsidRDefault="007C4B4C" w:rsidP="00892001">
            <w:pPr>
              <w:spacing w:after="0" w:line="240" w:lineRule="auto"/>
              <w:jc w:val="center"/>
              <w:rPr>
                <w:rFonts w:ascii="Times New Roman" w:eastAsia="Times New Roman" w:hAnsi="Times New Roman" w:cs="Times New Roman"/>
                <w:b/>
                <w:bCs/>
                <w:color w:val="000000"/>
                <w:sz w:val="24"/>
                <w:szCs w:val="24"/>
              </w:rPr>
            </w:pPr>
            <w:r w:rsidRPr="00546BC2">
              <w:rPr>
                <w:rFonts w:ascii="Times New Roman" w:eastAsia="Times New Roman" w:hAnsi="Times New Roman" w:cs="Times New Roman"/>
                <w:b/>
                <w:bCs/>
                <w:color w:val="000000"/>
                <w:sz w:val="24"/>
                <w:szCs w:val="24"/>
              </w:rPr>
              <w:t>Keterampilan Proses Sains (Siswa)</w:t>
            </w:r>
          </w:p>
        </w:tc>
        <w:tc>
          <w:tcPr>
            <w:tcW w:w="1360" w:type="dxa"/>
            <w:vMerge w:val="restart"/>
            <w:tcBorders>
              <w:top w:val="single" w:sz="4" w:space="0" w:color="auto"/>
              <w:left w:val="nil"/>
              <w:bottom w:val="single" w:sz="4" w:space="0" w:color="000000"/>
              <w:right w:val="nil"/>
            </w:tcBorders>
            <w:shd w:val="clear" w:color="auto" w:fill="auto"/>
            <w:vAlign w:val="center"/>
            <w:hideMark/>
          </w:tcPr>
          <w:p w:rsidR="007C4B4C" w:rsidRPr="00546BC2" w:rsidRDefault="007C4B4C" w:rsidP="00892001">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Sikap</w:t>
            </w:r>
            <w:r w:rsidRPr="00546BC2">
              <w:rPr>
                <w:rFonts w:ascii="Times New Roman" w:eastAsia="Times New Roman" w:hAnsi="Times New Roman" w:cs="Times New Roman"/>
                <w:b/>
                <w:bCs/>
                <w:color w:val="000000"/>
                <w:sz w:val="24"/>
                <w:szCs w:val="24"/>
              </w:rPr>
              <w:t xml:space="preserve"> (Siswa)</w:t>
            </w:r>
          </w:p>
        </w:tc>
        <w:tc>
          <w:tcPr>
            <w:tcW w:w="1340" w:type="dxa"/>
            <w:vMerge w:val="restart"/>
            <w:tcBorders>
              <w:top w:val="single" w:sz="4" w:space="0" w:color="auto"/>
              <w:left w:val="nil"/>
              <w:bottom w:val="single" w:sz="4" w:space="0" w:color="000000"/>
              <w:right w:val="nil"/>
            </w:tcBorders>
            <w:shd w:val="clear" w:color="auto" w:fill="auto"/>
            <w:vAlign w:val="center"/>
            <w:hideMark/>
          </w:tcPr>
          <w:p w:rsidR="007C4B4C" w:rsidRPr="00546BC2" w:rsidRDefault="007C4B4C" w:rsidP="00892001">
            <w:pPr>
              <w:spacing w:after="0" w:line="240" w:lineRule="auto"/>
              <w:jc w:val="center"/>
              <w:rPr>
                <w:rFonts w:ascii="Times New Roman" w:eastAsia="Times New Roman" w:hAnsi="Times New Roman" w:cs="Times New Roman"/>
                <w:b/>
                <w:bCs/>
                <w:color w:val="000000"/>
                <w:sz w:val="24"/>
                <w:szCs w:val="24"/>
              </w:rPr>
            </w:pPr>
            <w:r w:rsidRPr="00546BC2">
              <w:rPr>
                <w:rFonts w:ascii="Times New Roman" w:eastAsia="Times New Roman" w:hAnsi="Times New Roman" w:cs="Times New Roman"/>
                <w:b/>
                <w:bCs/>
                <w:color w:val="000000"/>
                <w:sz w:val="24"/>
                <w:szCs w:val="24"/>
              </w:rPr>
              <w:t>Laporan Praktikum Sementara (Siswa)</w:t>
            </w:r>
          </w:p>
        </w:tc>
        <w:tc>
          <w:tcPr>
            <w:tcW w:w="1440" w:type="dxa"/>
            <w:vMerge w:val="restart"/>
            <w:tcBorders>
              <w:top w:val="single" w:sz="4" w:space="0" w:color="auto"/>
              <w:left w:val="nil"/>
              <w:bottom w:val="single" w:sz="4" w:space="0" w:color="000000"/>
              <w:right w:val="nil"/>
            </w:tcBorders>
            <w:shd w:val="clear" w:color="auto" w:fill="auto"/>
            <w:vAlign w:val="center"/>
            <w:hideMark/>
          </w:tcPr>
          <w:p w:rsidR="007C4B4C" w:rsidRPr="00546BC2" w:rsidRDefault="007C4B4C" w:rsidP="00892001">
            <w:pPr>
              <w:spacing w:after="0" w:line="240" w:lineRule="auto"/>
              <w:jc w:val="center"/>
              <w:rPr>
                <w:rFonts w:ascii="Times New Roman" w:eastAsia="Times New Roman" w:hAnsi="Times New Roman" w:cs="Times New Roman"/>
                <w:b/>
                <w:bCs/>
                <w:color w:val="000000"/>
                <w:sz w:val="24"/>
                <w:szCs w:val="24"/>
              </w:rPr>
            </w:pPr>
            <w:r w:rsidRPr="00546BC2">
              <w:rPr>
                <w:rFonts w:ascii="Times New Roman" w:eastAsia="Times New Roman" w:hAnsi="Times New Roman" w:cs="Times New Roman"/>
                <w:b/>
                <w:bCs/>
                <w:color w:val="000000"/>
                <w:sz w:val="24"/>
                <w:szCs w:val="24"/>
              </w:rPr>
              <w:t>Laporan Praktikum Akhir (Siswa)</w:t>
            </w:r>
          </w:p>
        </w:tc>
        <w:tc>
          <w:tcPr>
            <w:tcW w:w="1070" w:type="dxa"/>
            <w:vMerge w:val="restart"/>
            <w:tcBorders>
              <w:top w:val="single" w:sz="4" w:space="0" w:color="auto"/>
              <w:left w:val="nil"/>
              <w:bottom w:val="single" w:sz="4" w:space="0" w:color="000000"/>
              <w:right w:val="nil"/>
            </w:tcBorders>
            <w:shd w:val="clear" w:color="auto" w:fill="auto"/>
            <w:vAlign w:val="center"/>
            <w:hideMark/>
          </w:tcPr>
          <w:p w:rsidR="007C4B4C" w:rsidRPr="00546BC2" w:rsidRDefault="007C4B4C" w:rsidP="00892001">
            <w:pPr>
              <w:spacing w:after="0" w:line="240" w:lineRule="auto"/>
              <w:jc w:val="center"/>
              <w:rPr>
                <w:rFonts w:ascii="Times New Roman" w:eastAsia="Times New Roman" w:hAnsi="Times New Roman" w:cs="Times New Roman"/>
                <w:b/>
                <w:bCs/>
                <w:color w:val="000000"/>
                <w:sz w:val="24"/>
                <w:szCs w:val="24"/>
              </w:rPr>
            </w:pPr>
            <w:r w:rsidRPr="00546BC2">
              <w:rPr>
                <w:rFonts w:ascii="Times New Roman" w:eastAsia="Times New Roman" w:hAnsi="Times New Roman" w:cs="Times New Roman"/>
                <w:b/>
                <w:bCs/>
                <w:color w:val="000000"/>
                <w:sz w:val="24"/>
                <w:szCs w:val="24"/>
              </w:rPr>
              <w:t>Kognitif (Siswa)</w:t>
            </w:r>
          </w:p>
        </w:tc>
      </w:tr>
      <w:tr w:rsidR="007C4B4C" w:rsidRPr="00546BC2" w:rsidTr="00892001">
        <w:trPr>
          <w:trHeight w:val="300"/>
        </w:trPr>
        <w:tc>
          <w:tcPr>
            <w:tcW w:w="2520" w:type="dxa"/>
            <w:vMerge/>
            <w:tcBorders>
              <w:top w:val="single" w:sz="4" w:space="0" w:color="auto"/>
              <w:left w:val="nil"/>
              <w:bottom w:val="single" w:sz="4" w:space="0" w:color="000000"/>
              <w:right w:val="nil"/>
            </w:tcBorders>
            <w:vAlign w:val="center"/>
            <w:hideMark/>
          </w:tcPr>
          <w:p w:rsidR="007C4B4C" w:rsidRPr="00546BC2" w:rsidRDefault="007C4B4C" w:rsidP="00892001">
            <w:pPr>
              <w:spacing w:after="0" w:line="240" w:lineRule="auto"/>
              <w:rPr>
                <w:rFonts w:ascii="Times New Roman" w:eastAsia="Times New Roman" w:hAnsi="Times New Roman" w:cs="Times New Roman"/>
                <w:b/>
                <w:bCs/>
                <w:color w:val="000000"/>
                <w:sz w:val="24"/>
                <w:szCs w:val="24"/>
              </w:rPr>
            </w:pPr>
          </w:p>
        </w:tc>
        <w:tc>
          <w:tcPr>
            <w:tcW w:w="1680" w:type="dxa"/>
            <w:vMerge/>
            <w:tcBorders>
              <w:top w:val="single" w:sz="4" w:space="0" w:color="auto"/>
              <w:left w:val="nil"/>
              <w:bottom w:val="single" w:sz="4" w:space="0" w:color="000000"/>
              <w:right w:val="nil"/>
            </w:tcBorders>
            <w:vAlign w:val="center"/>
            <w:hideMark/>
          </w:tcPr>
          <w:p w:rsidR="007C4B4C" w:rsidRPr="00546BC2" w:rsidRDefault="007C4B4C" w:rsidP="00892001">
            <w:pPr>
              <w:spacing w:after="0" w:line="240" w:lineRule="auto"/>
              <w:rPr>
                <w:rFonts w:ascii="Times New Roman" w:eastAsia="Times New Roman" w:hAnsi="Times New Roman" w:cs="Times New Roman"/>
                <w:b/>
                <w:bCs/>
                <w:color w:val="000000"/>
                <w:sz w:val="24"/>
                <w:szCs w:val="24"/>
              </w:rPr>
            </w:pPr>
          </w:p>
        </w:tc>
        <w:tc>
          <w:tcPr>
            <w:tcW w:w="1360" w:type="dxa"/>
            <w:vMerge/>
            <w:tcBorders>
              <w:top w:val="single" w:sz="4" w:space="0" w:color="auto"/>
              <w:left w:val="nil"/>
              <w:bottom w:val="single" w:sz="4" w:space="0" w:color="000000"/>
              <w:right w:val="nil"/>
            </w:tcBorders>
            <w:vAlign w:val="center"/>
            <w:hideMark/>
          </w:tcPr>
          <w:p w:rsidR="007C4B4C" w:rsidRPr="00546BC2" w:rsidRDefault="007C4B4C" w:rsidP="00892001">
            <w:pPr>
              <w:spacing w:after="0" w:line="240" w:lineRule="auto"/>
              <w:rPr>
                <w:rFonts w:ascii="Times New Roman" w:eastAsia="Times New Roman" w:hAnsi="Times New Roman" w:cs="Times New Roman"/>
                <w:b/>
                <w:bCs/>
                <w:color w:val="000000"/>
                <w:sz w:val="24"/>
                <w:szCs w:val="24"/>
              </w:rPr>
            </w:pPr>
          </w:p>
        </w:tc>
        <w:tc>
          <w:tcPr>
            <w:tcW w:w="1340" w:type="dxa"/>
            <w:vMerge/>
            <w:tcBorders>
              <w:top w:val="single" w:sz="4" w:space="0" w:color="auto"/>
              <w:left w:val="nil"/>
              <w:bottom w:val="single" w:sz="4" w:space="0" w:color="000000"/>
              <w:right w:val="nil"/>
            </w:tcBorders>
            <w:vAlign w:val="center"/>
            <w:hideMark/>
          </w:tcPr>
          <w:p w:rsidR="007C4B4C" w:rsidRPr="00546BC2" w:rsidRDefault="007C4B4C" w:rsidP="00892001">
            <w:pPr>
              <w:spacing w:after="0" w:line="240" w:lineRule="auto"/>
              <w:rPr>
                <w:rFonts w:ascii="Times New Roman" w:eastAsia="Times New Roman" w:hAnsi="Times New Roman" w:cs="Times New Roman"/>
                <w:b/>
                <w:bCs/>
                <w:color w:val="000000"/>
                <w:sz w:val="24"/>
                <w:szCs w:val="24"/>
              </w:rPr>
            </w:pPr>
          </w:p>
        </w:tc>
        <w:tc>
          <w:tcPr>
            <w:tcW w:w="1440" w:type="dxa"/>
            <w:vMerge/>
            <w:tcBorders>
              <w:top w:val="single" w:sz="4" w:space="0" w:color="auto"/>
              <w:left w:val="nil"/>
              <w:bottom w:val="single" w:sz="4" w:space="0" w:color="000000"/>
              <w:right w:val="nil"/>
            </w:tcBorders>
            <w:vAlign w:val="center"/>
            <w:hideMark/>
          </w:tcPr>
          <w:p w:rsidR="007C4B4C" w:rsidRPr="00546BC2" w:rsidRDefault="007C4B4C" w:rsidP="00892001">
            <w:pPr>
              <w:spacing w:after="0" w:line="240" w:lineRule="auto"/>
              <w:rPr>
                <w:rFonts w:ascii="Times New Roman" w:eastAsia="Times New Roman" w:hAnsi="Times New Roman" w:cs="Times New Roman"/>
                <w:b/>
                <w:bCs/>
                <w:color w:val="000000"/>
                <w:sz w:val="24"/>
                <w:szCs w:val="24"/>
              </w:rPr>
            </w:pPr>
          </w:p>
        </w:tc>
        <w:tc>
          <w:tcPr>
            <w:tcW w:w="1070" w:type="dxa"/>
            <w:vMerge/>
            <w:tcBorders>
              <w:top w:val="single" w:sz="4" w:space="0" w:color="auto"/>
              <w:left w:val="nil"/>
              <w:bottom w:val="single" w:sz="4" w:space="0" w:color="000000"/>
              <w:right w:val="nil"/>
            </w:tcBorders>
            <w:vAlign w:val="center"/>
            <w:hideMark/>
          </w:tcPr>
          <w:p w:rsidR="007C4B4C" w:rsidRPr="00546BC2" w:rsidRDefault="007C4B4C" w:rsidP="00892001">
            <w:pPr>
              <w:spacing w:after="0" w:line="240" w:lineRule="auto"/>
              <w:rPr>
                <w:rFonts w:ascii="Times New Roman" w:eastAsia="Times New Roman" w:hAnsi="Times New Roman" w:cs="Times New Roman"/>
                <w:b/>
                <w:bCs/>
                <w:color w:val="000000"/>
                <w:sz w:val="24"/>
                <w:szCs w:val="24"/>
              </w:rPr>
            </w:pPr>
          </w:p>
        </w:tc>
      </w:tr>
      <w:tr w:rsidR="007C4B4C" w:rsidRPr="00546BC2" w:rsidTr="00892001">
        <w:trPr>
          <w:trHeight w:val="315"/>
        </w:trPr>
        <w:tc>
          <w:tcPr>
            <w:tcW w:w="252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Baik</w:t>
            </w:r>
          </w:p>
        </w:tc>
        <w:tc>
          <w:tcPr>
            <w:tcW w:w="168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34</w:t>
            </w:r>
          </w:p>
        </w:tc>
        <w:tc>
          <w:tcPr>
            <w:tcW w:w="136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32</w:t>
            </w:r>
          </w:p>
        </w:tc>
        <w:tc>
          <w:tcPr>
            <w:tcW w:w="134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34</w:t>
            </w:r>
          </w:p>
        </w:tc>
        <w:tc>
          <w:tcPr>
            <w:tcW w:w="144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34</w:t>
            </w:r>
          </w:p>
        </w:tc>
        <w:tc>
          <w:tcPr>
            <w:tcW w:w="107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30</w:t>
            </w:r>
          </w:p>
        </w:tc>
      </w:tr>
      <w:tr w:rsidR="007C4B4C" w:rsidRPr="00546BC2" w:rsidTr="00892001">
        <w:trPr>
          <w:trHeight w:val="315"/>
        </w:trPr>
        <w:tc>
          <w:tcPr>
            <w:tcW w:w="252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Cukup</w:t>
            </w:r>
          </w:p>
        </w:tc>
        <w:tc>
          <w:tcPr>
            <w:tcW w:w="168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0</w:t>
            </w:r>
          </w:p>
        </w:tc>
        <w:tc>
          <w:tcPr>
            <w:tcW w:w="136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2</w:t>
            </w:r>
          </w:p>
        </w:tc>
        <w:tc>
          <w:tcPr>
            <w:tcW w:w="134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0</w:t>
            </w:r>
          </w:p>
        </w:tc>
        <w:tc>
          <w:tcPr>
            <w:tcW w:w="144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0</w:t>
            </w:r>
          </w:p>
        </w:tc>
        <w:tc>
          <w:tcPr>
            <w:tcW w:w="107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2</w:t>
            </w:r>
          </w:p>
        </w:tc>
      </w:tr>
      <w:tr w:rsidR="007C4B4C" w:rsidRPr="00546BC2" w:rsidTr="00892001">
        <w:trPr>
          <w:trHeight w:val="315"/>
        </w:trPr>
        <w:tc>
          <w:tcPr>
            <w:tcW w:w="252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 xml:space="preserve">Kurang </w:t>
            </w:r>
          </w:p>
        </w:tc>
        <w:tc>
          <w:tcPr>
            <w:tcW w:w="168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0</w:t>
            </w:r>
          </w:p>
        </w:tc>
        <w:tc>
          <w:tcPr>
            <w:tcW w:w="136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0</w:t>
            </w:r>
          </w:p>
        </w:tc>
        <w:tc>
          <w:tcPr>
            <w:tcW w:w="134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0</w:t>
            </w:r>
          </w:p>
        </w:tc>
        <w:tc>
          <w:tcPr>
            <w:tcW w:w="144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0</w:t>
            </w:r>
          </w:p>
        </w:tc>
        <w:tc>
          <w:tcPr>
            <w:tcW w:w="107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2</w:t>
            </w:r>
          </w:p>
        </w:tc>
      </w:tr>
      <w:tr w:rsidR="007C4B4C" w:rsidRPr="00546BC2" w:rsidTr="00892001">
        <w:trPr>
          <w:trHeight w:val="315"/>
        </w:trPr>
        <w:tc>
          <w:tcPr>
            <w:tcW w:w="252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Nilai Tertinggi</w:t>
            </w:r>
          </w:p>
        </w:tc>
        <w:tc>
          <w:tcPr>
            <w:tcW w:w="168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95,45</w:t>
            </w:r>
          </w:p>
        </w:tc>
        <w:tc>
          <w:tcPr>
            <w:tcW w:w="136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94,44</w:t>
            </w:r>
          </w:p>
        </w:tc>
        <w:tc>
          <w:tcPr>
            <w:tcW w:w="134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97,00</w:t>
            </w:r>
          </w:p>
        </w:tc>
        <w:tc>
          <w:tcPr>
            <w:tcW w:w="144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100,00</w:t>
            </w:r>
          </w:p>
        </w:tc>
        <w:tc>
          <w:tcPr>
            <w:tcW w:w="107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100,00</w:t>
            </w:r>
          </w:p>
        </w:tc>
      </w:tr>
      <w:tr w:rsidR="007C4B4C" w:rsidRPr="00546BC2" w:rsidTr="00892001">
        <w:trPr>
          <w:trHeight w:val="315"/>
        </w:trPr>
        <w:tc>
          <w:tcPr>
            <w:tcW w:w="252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 xml:space="preserve">Nilai Terendah </w:t>
            </w:r>
          </w:p>
        </w:tc>
        <w:tc>
          <w:tcPr>
            <w:tcW w:w="168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84,84</w:t>
            </w:r>
          </w:p>
        </w:tc>
        <w:tc>
          <w:tcPr>
            <w:tcW w:w="136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73,50</w:t>
            </w:r>
          </w:p>
        </w:tc>
        <w:tc>
          <w:tcPr>
            <w:tcW w:w="134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92,00</w:t>
            </w:r>
          </w:p>
        </w:tc>
        <w:tc>
          <w:tcPr>
            <w:tcW w:w="144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88,00</w:t>
            </w:r>
          </w:p>
        </w:tc>
        <w:tc>
          <w:tcPr>
            <w:tcW w:w="107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66,67</w:t>
            </w:r>
          </w:p>
        </w:tc>
      </w:tr>
      <w:tr w:rsidR="007C4B4C" w:rsidRPr="00546BC2" w:rsidTr="00892001">
        <w:trPr>
          <w:trHeight w:val="315"/>
        </w:trPr>
        <w:tc>
          <w:tcPr>
            <w:tcW w:w="252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Jumlah Tuntas</w:t>
            </w:r>
          </w:p>
        </w:tc>
        <w:tc>
          <w:tcPr>
            <w:tcW w:w="168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34</w:t>
            </w:r>
          </w:p>
        </w:tc>
        <w:tc>
          <w:tcPr>
            <w:tcW w:w="136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34</w:t>
            </w:r>
          </w:p>
        </w:tc>
        <w:tc>
          <w:tcPr>
            <w:tcW w:w="134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34</w:t>
            </w:r>
          </w:p>
        </w:tc>
        <w:tc>
          <w:tcPr>
            <w:tcW w:w="144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34</w:t>
            </w:r>
          </w:p>
        </w:tc>
        <w:tc>
          <w:tcPr>
            <w:tcW w:w="107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14</w:t>
            </w:r>
          </w:p>
        </w:tc>
      </w:tr>
      <w:tr w:rsidR="007C4B4C" w:rsidRPr="00546BC2" w:rsidTr="00892001">
        <w:trPr>
          <w:trHeight w:val="315"/>
        </w:trPr>
        <w:tc>
          <w:tcPr>
            <w:tcW w:w="252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Jumlah Tidak Tuntas</w:t>
            </w:r>
          </w:p>
        </w:tc>
        <w:tc>
          <w:tcPr>
            <w:tcW w:w="168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0</w:t>
            </w:r>
          </w:p>
        </w:tc>
        <w:tc>
          <w:tcPr>
            <w:tcW w:w="136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0</w:t>
            </w:r>
          </w:p>
        </w:tc>
        <w:tc>
          <w:tcPr>
            <w:tcW w:w="134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0</w:t>
            </w:r>
          </w:p>
        </w:tc>
        <w:tc>
          <w:tcPr>
            <w:tcW w:w="144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0</w:t>
            </w:r>
          </w:p>
        </w:tc>
        <w:tc>
          <w:tcPr>
            <w:tcW w:w="1070" w:type="dxa"/>
            <w:tcBorders>
              <w:top w:val="nil"/>
              <w:left w:val="nil"/>
              <w:bottom w:val="nil"/>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20</w:t>
            </w:r>
          </w:p>
        </w:tc>
      </w:tr>
      <w:tr w:rsidR="007C4B4C" w:rsidRPr="00546BC2" w:rsidTr="00892001">
        <w:trPr>
          <w:trHeight w:val="315"/>
        </w:trPr>
        <w:tc>
          <w:tcPr>
            <w:tcW w:w="2520" w:type="dxa"/>
            <w:tcBorders>
              <w:top w:val="nil"/>
              <w:left w:val="nil"/>
              <w:bottom w:val="single" w:sz="4" w:space="0" w:color="auto"/>
              <w:right w:val="nil"/>
            </w:tcBorders>
            <w:shd w:val="clear" w:color="auto" w:fill="auto"/>
            <w:noWrap/>
            <w:vAlign w:val="bottom"/>
            <w:hideMark/>
          </w:tcPr>
          <w:p w:rsidR="007C4B4C" w:rsidRPr="00546BC2" w:rsidRDefault="007C4B4C" w:rsidP="00892001">
            <w:pPr>
              <w:spacing w:after="0" w:line="240" w:lineRule="auto"/>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Jumlah Total</w:t>
            </w:r>
          </w:p>
        </w:tc>
        <w:tc>
          <w:tcPr>
            <w:tcW w:w="1680" w:type="dxa"/>
            <w:tcBorders>
              <w:top w:val="nil"/>
              <w:left w:val="nil"/>
              <w:bottom w:val="single" w:sz="4" w:space="0" w:color="auto"/>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34</w:t>
            </w:r>
          </w:p>
        </w:tc>
        <w:tc>
          <w:tcPr>
            <w:tcW w:w="1360" w:type="dxa"/>
            <w:tcBorders>
              <w:top w:val="nil"/>
              <w:left w:val="nil"/>
              <w:bottom w:val="single" w:sz="4" w:space="0" w:color="auto"/>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34</w:t>
            </w:r>
          </w:p>
        </w:tc>
        <w:tc>
          <w:tcPr>
            <w:tcW w:w="1340" w:type="dxa"/>
            <w:tcBorders>
              <w:top w:val="nil"/>
              <w:left w:val="nil"/>
              <w:bottom w:val="single" w:sz="4" w:space="0" w:color="auto"/>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34</w:t>
            </w:r>
          </w:p>
        </w:tc>
        <w:tc>
          <w:tcPr>
            <w:tcW w:w="1440" w:type="dxa"/>
            <w:tcBorders>
              <w:top w:val="nil"/>
              <w:left w:val="nil"/>
              <w:bottom w:val="single" w:sz="4" w:space="0" w:color="auto"/>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34</w:t>
            </w:r>
          </w:p>
        </w:tc>
        <w:tc>
          <w:tcPr>
            <w:tcW w:w="1070" w:type="dxa"/>
            <w:tcBorders>
              <w:top w:val="nil"/>
              <w:left w:val="nil"/>
              <w:bottom w:val="single" w:sz="4" w:space="0" w:color="auto"/>
              <w:right w:val="nil"/>
            </w:tcBorders>
            <w:shd w:val="clear" w:color="auto" w:fill="auto"/>
            <w:noWrap/>
            <w:vAlign w:val="bottom"/>
            <w:hideMark/>
          </w:tcPr>
          <w:p w:rsidR="007C4B4C" w:rsidRPr="00546BC2" w:rsidRDefault="007C4B4C" w:rsidP="00892001">
            <w:pPr>
              <w:spacing w:after="0" w:line="240" w:lineRule="auto"/>
              <w:jc w:val="center"/>
              <w:rPr>
                <w:rFonts w:ascii="Times New Roman" w:eastAsia="Times New Roman" w:hAnsi="Times New Roman" w:cs="Times New Roman"/>
                <w:color w:val="000000"/>
                <w:sz w:val="24"/>
                <w:szCs w:val="24"/>
              </w:rPr>
            </w:pPr>
            <w:r w:rsidRPr="00546BC2">
              <w:rPr>
                <w:rFonts w:ascii="Times New Roman" w:eastAsia="Times New Roman" w:hAnsi="Times New Roman" w:cs="Times New Roman"/>
                <w:color w:val="000000"/>
                <w:sz w:val="24"/>
                <w:szCs w:val="24"/>
              </w:rPr>
              <w:t>34</w:t>
            </w:r>
          </w:p>
        </w:tc>
      </w:tr>
    </w:tbl>
    <w:p w:rsidR="007C4B4C" w:rsidRDefault="007C4B4C" w:rsidP="00C06D5E">
      <w:pPr>
        <w:spacing w:line="240" w:lineRule="auto"/>
        <w:ind w:firstLine="720"/>
        <w:jc w:val="both"/>
        <w:rPr>
          <w:rFonts w:ascii="Times New Roman" w:hAnsi="Times New Roman" w:cs="Times New Roman"/>
          <w:sz w:val="24"/>
          <w:szCs w:val="24"/>
        </w:rPr>
      </w:pPr>
    </w:p>
    <w:p w:rsidR="007C4B4C" w:rsidRDefault="007C4B4C" w:rsidP="00D92110">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Data yang didapatkan 34 siswa</w:t>
      </w:r>
      <w:r w:rsidRPr="003364A5">
        <w:rPr>
          <w:rFonts w:ascii="Times New Roman" w:hAnsi="Times New Roman" w:cs="Times New Roman"/>
          <w:sz w:val="24"/>
          <w:szCs w:val="24"/>
        </w:rPr>
        <w:t xml:space="preserve"> </w:t>
      </w:r>
      <w:r>
        <w:rPr>
          <w:rFonts w:ascii="Times New Roman" w:hAnsi="Times New Roman" w:cs="Times New Roman"/>
          <w:sz w:val="24"/>
          <w:szCs w:val="24"/>
        </w:rPr>
        <w:t>ber</w:t>
      </w:r>
      <w:r w:rsidRPr="003364A5">
        <w:rPr>
          <w:rFonts w:ascii="Times New Roman" w:hAnsi="Times New Roman" w:cs="Times New Roman"/>
          <w:sz w:val="24"/>
          <w:szCs w:val="24"/>
        </w:rPr>
        <w:t>katergori baik dalam keterampilan proses sains terintegrasi. Hasil yang diperoleh sudah memenuhi target peneliti untuk kegiatan pr</w:t>
      </w:r>
      <w:r>
        <w:rPr>
          <w:rFonts w:ascii="Times New Roman" w:hAnsi="Times New Roman" w:cs="Times New Roman"/>
          <w:sz w:val="24"/>
          <w:szCs w:val="24"/>
        </w:rPr>
        <w:t xml:space="preserve">aktikum </w:t>
      </w:r>
      <w:r>
        <w:rPr>
          <w:rFonts w:ascii="Times New Roman" w:hAnsi="Times New Roman" w:cs="Times New Roman"/>
          <w:sz w:val="24"/>
          <w:szCs w:val="24"/>
        </w:rPr>
        <w:lastRenderedPageBreak/>
        <w:t>secara klasikal sekurang-kurang</w:t>
      </w:r>
      <w:r w:rsidRPr="003364A5">
        <w:rPr>
          <w:rFonts w:ascii="Times New Roman" w:hAnsi="Times New Roman" w:cs="Times New Roman"/>
          <w:sz w:val="24"/>
          <w:szCs w:val="24"/>
        </w:rPr>
        <w:t xml:space="preserve"> 27 dari 34 siswa atau 75 % berkategori baik dengan kritertia ketuntasan minimal adalah 70</w:t>
      </w:r>
      <w:r>
        <w:rPr>
          <w:rFonts w:ascii="Times New Roman" w:hAnsi="Times New Roman" w:cs="Times New Roman"/>
          <w:sz w:val="24"/>
          <w:szCs w:val="24"/>
        </w:rPr>
        <w:t>. Seluruh siswa dikelas tersebut sudah tuntas.</w:t>
      </w:r>
    </w:p>
    <w:p w:rsidR="00AC1170" w:rsidRPr="003364A5" w:rsidRDefault="00AC1170" w:rsidP="00D92110">
      <w:pPr>
        <w:spacing w:line="360" w:lineRule="auto"/>
        <w:ind w:firstLine="720"/>
        <w:jc w:val="both"/>
        <w:rPr>
          <w:rFonts w:ascii="Times New Roman" w:hAnsi="Times New Roman" w:cs="Times New Roman"/>
          <w:sz w:val="24"/>
          <w:szCs w:val="24"/>
        </w:rPr>
      </w:pPr>
      <w:r w:rsidRPr="003364A5">
        <w:rPr>
          <w:rFonts w:ascii="Times New Roman" w:hAnsi="Times New Roman" w:cs="Times New Roman"/>
          <w:sz w:val="24"/>
          <w:szCs w:val="24"/>
        </w:rPr>
        <w:t xml:space="preserve">Data yang diperoleh adalah sejumlah 32 siswa dari 34 sudah menampakkan sikap sesuai indikator penilaian. Hasil yang didapatkan ini menunjukkan bahwa siswa secara umum sudah mulai menampakkan sikap-sikap yang diminta dalam setiap indikator penilaian sikap. Akan tetapi siswa yang mencapai nilai tuntas sejumlah 33 dari 34 siswa, 1 siswa lain belum mencapai ketuntasan yang diminta diakibatkan karena belum sepenuhnya sikap siswa sesuai indikator penilaian nampak. Keterampilan proses sains terintegrasi yang dilatihkan dalam pembelajaran mampu dicapai dan didukung dengan perangkat pembelajaran yang layak </w:t>
      </w:r>
      <w:sdt>
        <w:sdtPr>
          <w:rPr>
            <w:rFonts w:ascii="Times New Roman" w:hAnsi="Times New Roman" w:cs="Times New Roman"/>
            <w:sz w:val="24"/>
            <w:szCs w:val="24"/>
          </w:rPr>
          <w:id w:val="-120389695"/>
          <w:citation/>
        </w:sdtPr>
        <w:sdtEndPr/>
        <w:sdtContent>
          <w:r w:rsidRPr="003364A5">
            <w:rPr>
              <w:rFonts w:ascii="Times New Roman" w:hAnsi="Times New Roman" w:cs="Times New Roman"/>
              <w:sz w:val="24"/>
              <w:szCs w:val="24"/>
            </w:rPr>
            <w:fldChar w:fldCharType="begin"/>
          </w:r>
          <w:r w:rsidRPr="003364A5">
            <w:rPr>
              <w:rFonts w:ascii="Times New Roman" w:hAnsi="Times New Roman" w:cs="Times New Roman"/>
              <w:sz w:val="24"/>
              <w:szCs w:val="24"/>
            </w:rPr>
            <w:instrText xml:space="preserve"> CITATION Kha14 \l 1033 </w:instrText>
          </w:r>
          <w:r w:rsidRPr="003364A5">
            <w:rPr>
              <w:rFonts w:ascii="Times New Roman" w:hAnsi="Times New Roman" w:cs="Times New Roman"/>
              <w:sz w:val="24"/>
              <w:szCs w:val="24"/>
            </w:rPr>
            <w:fldChar w:fldCharType="separate"/>
          </w:r>
          <w:r w:rsidR="00C80736" w:rsidRPr="00C80736">
            <w:rPr>
              <w:rFonts w:ascii="Times New Roman" w:hAnsi="Times New Roman" w:cs="Times New Roman"/>
              <w:noProof/>
              <w:sz w:val="24"/>
              <w:szCs w:val="24"/>
            </w:rPr>
            <w:t>(Khasanah &amp; Madlazim, 2014)</w:t>
          </w:r>
          <w:r w:rsidRPr="003364A5">
            <w:rPr>
              <w:rFonts w:ascii="Times New Roman" w:hAnsi="Times New Roman" w:cs="Times New Roman"/>
              <w:sz w:val="24"/>
              <w:szCs w:val="24"/>
            </w:rPr>
            <w:fldChar w:fldCharType="end"/>
          </w:r>
        </w:sdtContent>
      </w:sdt>
      <w:r w:rsidRPr="003364A5">
        <w:rPr>
          <w:rFonts w:ascii="Times New Roman" w:hAnsi="Times New Roman" w:cs="Times New Roman"/>
          <w:sz w:val="24"/>
          <w:szCs w:val="24"/>
        </w:rPr>
        <w:t>.</w:t>
      </w:r>
    </w:p>
    <w:p w:rsidR="00AA19BC" w:rsidRPr="006E32FA" w:rsidRDefault="00AC1170" w:rsidP="00441848">
      <w:pPr>
        <w:spacing w:line="360" w:lineRule="auto"/>
        <w:ind w:firstLine="720"/>
        <w:jc w:val="both"/>
        <w:rPr>
          <w:rFonts w:ascii="Times New Roman" w:hAnsi="Times New Roman" w:cs="Times New Roman"/>
          <w:sz w:val="24"/>
          <w:szCs w:val="24"/>
        </w:rPr>
      </w:pPr>
      <w:r w:rsidRPr="003364A5">
        <w:rPr>
          <w:rFonts w:ascii="Times New Roman" w:hAnsi="Times New Roman" w:cs="Times New Roman"/>
          <w:sz w:val="24"/>
          <w:szCs w:val="24"/>
        </w:rPr>
        <w:t>Penilaian laporan praktikum sementara siswa yang mendapatkan nilai rata-rata laporan praktikum sementara siswa pada siklus 2 sebesar 94,12 dengan nilai tertinggi 97 dan nilai terendah 92. Hasil yang diperoleh sudah memuaskan dan mencapai target. Seluruh siswa sudah mencapai ketuntasan dalam membuat laporan sementara.</w:t>
      </w:r>
      <w:r w:rsidR="00EC1C22">
        <w:rPr>
          <w:rFonts w:ascii="Times New Roman" w:hAnsi="Times New Roman" w:cs="Times New Roman"/>
          <w:sz w:val="24"/>
          <w:szCs w:val="24"/>
        </w:rPr>
        <w:t xml:space="preserve"> </w:t>
      </w:r>
      <w:r w:rsidRPr="003364A5">
        <w:rPr>
          <w:rFonts w:ascii="Times New Roman" w:hAnsi="Times New Roman" w:cs="Times New Roman"/>
          <w:sz w:val="24"/>
          <w:szCs w:val="24"/>
        </w:rPr>
        <w:t>Plagiarism</w:t>
      </w:r>
      <w:r w:rsidR="007C4B4C">
        <w:rPr>
          <w:rFonts w:ascii="Times New Roman" w:hAnsi="Times New Roman" w:cs="Times New Roman"/>
          <w:sz w:val="24"/>
          <w:szCs w:val="24"/>
        </w:rPr>
        <w:t>e</w:t>
      </w:r>
      <w:r w:rsidRPr="003364A5">
        <w:rPr>
          <w:rFonts w:ascii="Times New Roman" w:hAnsi="Times New Roman" w:cs="Times New Roman"/>
          <w:sz w:val="24"/>
          <w:szCs w:val="24"/>
        </w:rPr>
        <w:t xml:space="preserve"> setiap siswa sudah mampu diukur namun dari 34 siswa hampir seluruh</w:t>
      </w:r>
      <w:r w:rsidR="00CF7201">
        <w:rPr>
          <w:rFonts w:ascii="Times New Roman" w:hAnsi="Times New Roman" w:cs="Times New Roman"/>
          <w:sz w:val="24"/>
          <w:szCs w:val="24"/>
        </w:rPr>
        <w:t>ny memiliki tingkat plagiarism</w:t>
      </w:r>
      <w:r w:rsidR="0025043F">
        <w:rPr>
          <w:rFonts w:ascii="Times New Roman" w:hAnsi="Times New Roman" w:cs="Times New Roman"/>
          <w:sz w:val="24"/>
          <w:szCs w:val="24"/>
        </w:rPr>
        <w:t>e</w:t>
      </w:r>
      <w:r w:rsidR="00CF7201">
        <w:rPr>
          <w:rFonts w:ascii="Times New Roman" w:hAnsi="Times New Roman" w:cs="Times New Roman"/>
          <w:sz w:val="24"/>
          <w:szCs w:val="24"/>
        </w:rPr>
        <w:t xml:space="preserve"> lebih dari </w:t>
      </w:r>
      <w:r w:rsidR="0025043F">
        <w:rPr>
          <w:rFonts w:ascii="Times New Roman" w:hAnsi="Times New Roman" w:cs="Times New Roman"/>
          <w:sz w:val="24"/>
          <w:szCs w:val="24"/>
        </w:rPr>
        <w:t>61</w:t>
      </w:r>
      <w:r w:rsidRPr="003364A5">
        <w:rPr>
          <w:rFonts w:ascii="Times New Roman" w:hAnsi="Times New Roman" w:cs="Times New Roman"/>
          <w:sz w:val="24"/>
          <w:szCs w:val="24"/>
        </w:rPr>
        <w:t xml:space="preserve">%, laporan yang dikumpulkan secara </w:t>
      </w:r>
      <w:r w:rsidRPr="003364A5">
        <w:rPr>
          <w:rFonts w:ascii="Times New Roman" w:hAnsi="Times New Roman" w:cs="Times New Roman"/>
          <w:i/>
          <w:sz w:val="24"/>
          <w:szCs w:val="24"/>
        </w:rPr>
        <w:t>soft-file</w:t>
      </w:r>
      <w:r w:rsidRPr="003364A5">
        <w:rPr>
          <w:rFonts w:ascii="Times New Roman" w:hAnsi="Times New Roman" w:cs="Times New Roman"/>
          <w:sz w:val="24"/>
          <w:szCs w:val="24"/>
        </w:rPr>
        <w:t xml:space="preserve"> ma</w:t>
      </w:r>
      <w:r w:rsidR="007C4B4C">
        <w:rPr>
          <w:rFonts w:ascii="Times New Roman" w:hAnsi="Times New Roman" w:cs="Times New Roman"/>
          <w:sz w:val="24"/>
          <w:szCs w:val="24"/>
        </w:rPr>
        <w:t>sih tergolong tinggi</w:t>
      </w:r>
      <w:r w:rsidR="00A86F8A">
        <w:rPr>
          <w:rFonts w:ascii="Times New Roman" w:hAnsi="Times New Roman" w:cs="Times New Roman"/>
          <w:sz w:val="24"/>
          <w:szCs w:val="24"/>
        </w:rPr>
        <w:t xml:space="preserve">. </w:t>
      </w:r>
      <w:r w:rsidR="00AA19BC">
        <w:rPr>
          <w:rFonts w:ascii="Times New Roman" w:hAnsi="Times New Roman" w:cs="Times New Roman"/>
          <w:sz w:val="24"/>
          <w:szCs w:val="24"/>
        </w:rPr>
        <w:t xml:space="preserve">Belum ada prinsip etika yang cukup kuat untuk mencegah terjadinya plagiarisme, karena prinsip-prinsip etika yang ada dapat dihindari oleh orang yang </w:t>
      </w:r>
      <w:proofErr w:type="gramStart"/>
      <w:r w:rsidR="00AA19BC">
        <w:rPr>
          <w:rFonts w:ascii="Times New Roman" w:hAnsi="Times New Roman" w:cs="Times New Roman"/>
          <w:sz w:val="24"/>
          <w:szCs w:val="24"/>
        </w:rPr>
        <w:t>akan</w:t>
      </w:r>
      <w:proofErr w:type="gramEnd"/>
      <w:r w:rsidR="00AA19BC">
        <w:rPr>
          <w:rFonts w:ascii="Times New Roman" w:hAnsi="Times New Roman" w:cs="Times New Roman"/>
          <w:sz w:val="24"/>
          <w:szCs w:val="24"/>
        </w:rPr>
        <w:t xml:space="preserve"> melakukan plagirisme. Prinsip etika dari tindakan plagiarisme yakni </w:t>
      </w:r>
      <w:r w:rsidR="00AA19BC" w:rsidRPr="006E32FA">
        <w:rPr>
          <w:rFonts w:ascii="Times New Roman" w:hAnsi="Times New Roman" w:cs="Times New Roman"/>
          <w:i/>
          <w:sz w:val="24"/>
          <w:szCs w:val="24"/>
        </w:rPr>
        <w:t>reciprocity, categorical imperative, rule of change, utilitarian, risk aversion, no-free lunch</w:t>
      </w:r>
      <w:sdt>
        <w:sdtPr>
          <w:rPr>
            <w:rFonts w:ascii="Times New Roman" w:hAnsi="Times New Roman" w:cs="Times New Roman"/>
            <w:i/>
            <w:sz w:val="24"/>
            <w:szCs w:val="24"/>
          </w:rPr>
          <w:id w:val="-1629847741"/>
          <w:citation/>
        </w:sdtPr>
        <w:sdtEndPr/>
        <w:sdtContent>
          <w:r w:rsidR="00AA19BC">
            <w:rPr>
              <w:rFonts w:ascii="Times New Roman" w:hAnsi="Times New Roman" w:cs="Times New Roman"/>
              <w:i/>
              <w:sz w:val="24"/>
              <w:szCs w:val="24"/>
            </w:rPr>
            <w:fldChar w:fldCharType="begin"/>
          </w:r>
          <w:r w:rsidR="00AA19BC">
            <w:rPr>
              <w:rFonts w:ascii="Times New Roman" w:hAnsi="Times New Roman" w:cs="Times New Roman"/>
              <w:sz w:val="24"/>
              <w:szCs w:val="24"/>
            </w:rPr>
            <w:instrText xml:space="preserve"> CITATION Isk09 \l 1033 </w:instrText>
          </w:r>
          <w:r w:rsidR="00AA19BC">
            <w:rPr>
              <w:rFonts w:ascii="Times New Roman" w:hAnsi="Times New Roman" w:cs="Times New Roman"/>
              <w:i/>
              <w:sz w:val="24"/>
              <w:szCs w:val="24"/>
            </w:rPr>
            <w:fldChar w:fldCharType="separate"/>
          </w:r>
          <w:r w:rsidR="00AA19BC">
            <w:rPr>
              <w:rFonts w:ascii="Times New Roman" w:hAnsi="Times New Roman" w:cs="Times New Roman"/>
              <w:noProof/>
              <w:sz w:val="24"/>
              <w:szCs w:val="24"/>
            </w:rPr>
            <w:t xml:space="preserve"> </w:t>
          </w:r>
          <w:r w:rsidR="00AA19BC" w:rsidRPr="006E32FA">
            <w:rPr>
              <w:rFonts w:ascii="Times New Roman" w:hAnsi="Times New Roman" w:cs="Times New Roman"/>
              <w:noProof/>
              <w:sz w:val="24"/>
              <w:szCs w:val="24"/>
            </w:rPr>
            <w:t>(Iskandar, 2009)</w:t>
          </w:r>
          <w:r w:rsidR="00AA19BC">
            <w:rPr>
              <w:rFonts w:ascii="Times New Roman" w:hAnsi="Times New Roman" w:cs="Times New Roman"/>
              <w:i/>
              <w:sz w:val="24"/>
              <w:szCs w:val="24"/>
            </w:rPr>
            <w:fldChar w:fldCharType="end"/>
          </w:r>
        </w:sdtContent>
      </w:sdt>
      <w:r w:rsidR="00AA19BC">
        <w:rPr>
          <w:rFonts w:ascii="Times New Roman" w:hAnsi="Times New Roman" w:cs="Times New Roman"/>
          <w:i/>
          <w:sz w:val="24"/>
          <w:szCs w:val="24"/>
        </w:rPr>
        <w:t>.</w:t>
      </w:r>
      <w:r w:rsidR="00AA19BC" w:rsidRPr="006E32FA">
        <w:rPr>
          <w:rFonts w:ascii="Times New Roman" w:hAnsi="Times New Roman" w:cs="Times New Roman"/>
          <w:i/>
          <w:sz w:val="24"/>
          <w:szCs w:val="24"/>
        </w:rPr>
        <w:t xml:space="preserve"> </w:t>
      </w:r>
    </w:p>
    <w:p w:rsidR="00AC1170" w:rsidRPr="003364A5" w:rsidRDefault="00AC1170" w:rsidP="00441848">
      <w:pPr>
        <w:spacing w:line="360" w:lineRule="auto"/>
        <w:ind w:firstLine="720"/>
        <w:jc w:val="both"/>
        <w:rPr>
          <w:rFonts w:ascii="Times New Roman" w:hAnsi="Times New Roman" w:cs="Times New Roman"/>
          <w:sz w:val="24"/>
          <w:szCs w:val="24"/>
        </w:rPr>
      </w:pPr>
      <w:r w:rsidRPr="003364A5">
        <w:rPr>
          <w:rFonts w:ascii="Times New Roman" w:hAnsi="Times New Roman" w:cs="Times New Roman"/>
          <w:sz w:val="24"/>
          <w:szCs w:val="24"/>
        </w:rPr>
        <w:t xml:space="preserve"> Berdasarkan data yang didapatkan nilai rerata laporan akhir praktikum siswa pada siklus 2 sebesar 94.62 dengan nilai tertinggi 100 dan nilai terendah 100. Siswa yang telah mencapai nilai tuntas seba</w:t>
      </w:r>
      <w:r w:rsidR="000E3116">
        <w:rPr>
          <w:rFonts w:ascii="Times New Roman" w:hAnsi="Times New Roman" w:cs="Times New Roman"/>
          <w:sz w:val="24"/>
          <w:szCs w:val="24"/>
        </w:rPr>
        <w:t xml:space="preserve">nyak 34 siswa. Hasil ini sudah </w:t>
      </w:r>
      <w:r w:rsidRPr="003364A5">
        <w:rPr>
          <w:rFonts w:ascii="Times New Roman" w:hAnsi="Times New Roman" w:cs="Times New Roman"/>
          <w:sz w:val="24"/>
          <w:szCs w:val="24"/>
        </w:rPr>
        <w:t>mencapai target dan sangat memuaskan.</w:t>
      </w:r>
    </w:p>
    <w:p w:rsidR="00546BC2" w:rsidRDefault="00546BC2" w:rsidP="00441848">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Kognitif siswa diukur melalui diskusi presentasi mengenai materi Kesetimbangan Kimia</w:t>
      </w:r>
      <w:r w:rsidR="00326C9E">
        <w:rPr>
          <w:rFonts w:ascii="Times New Roman" w:hAnsi="Times New Roman" w:cs="Times New Roman"/>
          <w:sz w:val="24"/>
          <w:szCs w:val="24"/>
        </w:rPr>
        <w:t>, didapatkan data bahwa 14</w:t>
      </w:r>
      <w:r>
        <w:rPr>
          <w:rFonts w:ascii="Times New Roman" w:hAnsi="Times New Roman" w:cs="Times New Roman"/>
          <w:sz w:val="24"/>
          <w:szCs w:val="24"/>
        </w:rPr>
        <w:t xml:space="preserve"> siswa dari 34 siswa yang mampu mencapai KKM sebesar 70. </w:t>
      </w:r>
      <w:r w:rsidR="00326C9E">
        <w:rPr>
          <w:rFonts w:ascii="Times New Roman" w:hAnsi="Times New Roman" w:cs="Times New Roman"/>
          <w:sz w:val="24"/>
          <w:szCs w:val="24"/>
        </w:rPr>
        <w:t>Pelaksanaan siklus 2 dalam pencapaian nilai kognitif sudah mengalami peningkatan, hasil yang diperoleh sudah cukup memuaskan. Selain itu, data nilai keterampilan proses sains terintegrasi 34 siswa sudah baik serta 32 siswa dari 34 siswa sudah nampak sikap sesuai indikator penilaian</w:t>
      </w:r>
      <w:r>
        <w:rPr>
          <w:rFonts w:ascii="Times New Roman" w:hAnsi="Times New Roman" w:cs="Times New Roman"/>
          <w:sz w:val="24"/>
          <w:szCs w:val="24"/>
        </w:rPr>
        <w:t xml:space="preserve">. </w:t>
      </w:r>
    </w:p>
    <w:p w:rsidR="00300448" w:rsidRDefault="003364A5" w:rsidP="00441848">
      <w:pPr>
        <w:spacing w:line="360" w:lineRule="auto"/>
        <w:ind w:firstLine="720"/>
        <w:jc w:val="both"/>
        <w:rPr>
          <w:rFonts w:ascii="Times New Roman" w:hAnsi="Times New Roman" w:cs="Times New Roman"/>
          <w:sz w:val="24"/>
          <w:szCs w:val="24"/>
        </w:rPr>
      </w:pPr>
      <w:r w:rsidRPr="003364A5">
        <w:rPr>
          <w:rFonts w:ascii="Times New Roman" w:hAnsi="Times New Roman" w:cs="Times New Roman"/>
          <w:sz w:val="24"/>
          <w:szCs w:val="24"/>
        </w:rPr>
        <w:lastRenderedPageBreak/>
        <w:t>Reliabilitas angket terhadap</w:t>
      </w:r>
      <w:r w:rsidR="00E205D1">
        <w:rPr>
          <w:rFonts w:ascii="Times New Roman" w:hAnsi="Times New Roman" w:cs="Times New Roman"/>
          <w:sz w:val="24"/>
          <w:szCs w:val="24"/>
        </w:rPr>
        <w:t xml:space="preserve"> seluruh siswa</w:t>
      </w:r>
      <w:r w:rsidRPr="003364A5">
        <w:rPr>
          <w:rFonts w:ascii="Times New Roman" w:hAnsi="Times New Roman" w:cs="Times New Roman"/>
          <w:sz w:val="24"/>
          <w:szCs w:val="24"/>
        </w:rPr>
        <w:t xml:space="preserve"> pada siklus 2 memberikan hasil </w:t>
      </w:r>
      <w:r w:rsidRPr="003364A5">
        <w:rPr>
          <w:rFonts w:ascii="Times New Roman" w:hAnsi="Times New Roman" w:cs="Times New Roman"/>
          <w:i/>
          <w:sz w:val="24"/>
          <w:szCs w:val="24"/>
        </w:rPr>
        <w:t>alpha</w:t>
      </w:r>
      <w:r w:rsidRPr="003364A5">
        <w:rPr>
          <w:rFonts w:ascii="Times New Roman" w:hAnsi="Times New Roman" w:cs="Times New Roman"/>
          <w:sz w:val="24"/>
          <w:szCs w:val="24"/>
        </w:rPr>
        <w:t xml:space="preserve"> sebesar 0,781. </w:t>
      </w:r>
      <w:r w:rsidR="00AC1170" w:rsidRPr="003364A5">
        <w:rPr>
          <w:rFonts w:ascii="Times New Roman" w:hAnsi="Times New Roman" w:cs="Times New Roman"/>
          <w:sz w:val="24"/>
          <w:szCs w:val="24"/>
        </w:rPr>
        <w:t>Hasil analisis angket menunjukkan nilai rerata angket sebesar 75</w:t>
      </w:r>
      <w:proofErr w:type="gramStart"/>
      <w:r w:rsidR="00AC1170" w:rsidRPr="003364A5">
        <w:rPr>
          <w:rFonts w:ascii="Times New Roman" w:hAnsi="Times New Roman" w:cs="Times New Roman"/>
          <w:sz w:val="24"/>
          <w:szCs w:val="24"/>
        </w:rPr>
        <w:t>,99</w:t>
      </w:r>
      <w:proofErr w:type="gramEnd"/>
      <w:r w:rsidR="00AC1170" w:rsidRPr="003364A5">
        <w:rPr>
          <w:rFonts w:ascii="Times New Roman" w:hAnsi="Times New Roman" w:cs="Times New Roman"/>
          <w:sz w:val="24"/>
          <w:szCs w:val="24"/>
        </w:rPr>
        <w:t xml:space="preserve"> dan memiliki kriteria cukup. Hasil yang didapatkan ini cukup lebih baik jika dibandingkan dengan siklus sebelumnya dan menandakan terjadinya peningkatan tanggapan positif dari siswa.</w:t>
      </w:r>
    </w:p>
    <w:p w:rsidR="00095DF0" w:rsidRPr="00095DF0" w:rsidRDefault="00095DF0" w:rsidP="00441848">
      <w:pPr>
        <w:spacing w:line="360" w:lineRule="auto"/>
        <w:ind w:firstLine="720"/>
        <w:jc w:val="both"/>
        <w:rPr>
          <w:rFonts w:ascii="Times New Roman" w:hAnsi="Times New Roman" w:cs="Times New Roman"/>
          <w:b/>
          <w:sz w:val="24"/>
          <w:szCs w:val="24"/>
        </w:rPr>
      </w:pPr>
      <w:r w:rsidRPr="00095DF0">
        <w:rPr>
          <w:rFonts w:ascii="Times New Roman" w:hAnsi="Times New Roman" w:cs="Times New Roman"/>
          <w:b/>
          <w:sz w:val="24"/>
          <w:szCs w:val="24"/>
        </w:rPr>
        <w:t>Refleksi Siklus 2</w:t>
      </w:r>
    </w:p>
    <w:p w:rsidR="00095DF0" w:rsidRPr="00095DF0" w:rsidRDefault="00095DF0" w:rsidP="00441848">
      <w:pPr>
        <w:spacing w:line="360" w:lineRule="auto"/>
        <w:ind w:firstLine="720"/>
        <w:jc w:val="both"/>
        <w:rPr>
          <w:rFonts w:ascii="Times New Roman" w:hAnsi="Times New Roman" w:cs="Times New Roman"/>
          <w:sz w:val="24"/>
          <w:szCs w:val="24"/>
        </w:rPr>
      </w:pPr>
      <w:r w:rsidRPr="00095DF0">
        <w:rPr>
          <w:rFonts w:ascii="Times New Roman" w:hAnsi="Times New Roman" w:cs="Times New Roman"/>
          <w:sz w:val="24"/>
          <w:szCs w:val="24"/>
        </w:rPr>
        <w:t>Hasil yang diperoleh menandakan perbaikan dan peningkatan</w:t>
      </w:r>
      <w:r w:rsidR="00A86F8A">
        <w:rPr>
          <w:rFonts w:ascii="Times New Roman" w:hAnsi="Times New Roman" w:cs="Times New Roman"/>
          <w:sz w:val="24"/>
          <w:szCs w:val="24"/>
        </w:rPr>
        <w:t>. S</w:t>
      </w:r>
      <w:r w:rsidRPr="00095DF0">
        <w:rPr>
          <w:rFonts w:ascii="Times New Roman" w:hAnsi="Times New Roman" w:cs="Times New Roman"/>
          <w:sz w:val="24"/>
          <w:szCs w:val="24"/>
        </w:rPr>
        <w:t>eluruh aspek yang dinilai dalam penelitian ini sudah mencapai hasil maksimal.</w:t>
      </w:r>
      <w:r w:rsidR="0026689D">
        <w:rPr>
          <w:rFonts w:ascii="Times New Roman" w:hAnsi="Times New Roman" w:cs="Times New Roman"/>
          <w:sz w:val="24"/>
          <w:szCs w:val="24"/>
        </w:rPr>
        <w:t xml:space="preserve"> </w:t>
      </w:r>
    </w:p>
    <w:p w:rsidR="00AC1170" w:rsidRPr="003364A5" w:rsidRDefault="003364A5" w:rsidP="00441848">
      <w:pPr>
        <w:spacing w:line="360" w:lineRule="auto"/>
        <w:ind w:firstLine="720"/>
        <w:jc w:val="both"/>
        <w:rPr>
          <w:rFonts w:ascii="Times New Roman" w:hAnsi="Times New Roman" w:cs="Times New Roman"/>
          <w:b/>
          <w:sz w:val="24"/>
          <w:szCs w:val="24"/>
        </w:rPr>
      </w:pPr>
      <w:r w:rsidRPr="003364A5">
        <w:rPr>
          <w:rFonts w:ascii="Times New Roman" w:hAnsi="Times New Roman" w:cs="Times New Roman"/>
          <w:b/>
          <w:sz w:val="24"/>
          <w:szCs w:val="24"/>
        </w:rPr>
        <w:t>Peningkatan</w:t>
      </w:r>
    </w:p>
    <w:p w:rsidR="00D92110" w:rsidRDefault="003364A5" w:rsidP="00441848">
      <w:pPr>
        <w:spacing w:line="360" w:lineRule="auto"/>
        <w:jc w:val="both"/>
        <w:rPr>
          <w:rFonts w:ascii="Times New Roman" w:hAnsi="Times New Roman" w:cs="Times New Roman"/>
          <w:sz w:val="24"/>
          <w:szCs w:val="24"/>
        </w:rPr>
      </w:pPr>
      <w:r>
        <w:rPr>
          <w:rFonts w:ascii="Times New Roman" w:hAnsi="Times New Roman" w:cs="Times New Roman"/>
          <w:sz w:val="24"/>
          <w:szCs w:val="24"/>
        </w:rPr>
        <w:tab/>
        <w:t>Peningkatan aspek</w:t>
      </w:r>
      <w:r w:rsidR="00326C9E">
        <w:rPr>
          <w:rFonts w:ascii="Times New Roman" w:hAnsi="Times New Roman" w:cs="Times New Roman"/>
          <w:sz w:val="24"/>
          <w:szCs w:val="24"/>
        </w:rPr>
        <w:t xml:space="preserve"> psikomotor berupa</w:t>
      </w:r>
      <w:r>
        <w:rPr>
          <w:rFonts w:ascii="Times New Roman" w:hAnsi="Times New Roman" w:cs="Times New Roman"/>
          <w:sz w:val="24"/>
          <w:szCs w:val="24"/>
        </w:rPr>
        <w:t xml:space="preserve"> keterampilan proses sains terintegrasi</w:t>
      </w:r>
      <w:r w:rsidR="00326C9E">
        <w:rPr>
          <w:rFonts w:ascii="Times New Roman" w:hAnsi="Times New Roman" w:cs="Times New Roman"/>
          <w:sz w:val="24"/>
          <w:szCs w:val="24"/>
        </w:rPr>
        <w:t xml:space="preserve">, sikap, dan kognitif </w:t>
      </w:r>
      <w:r w:rsidR="00095DF0">
        <w:rPr>
          <w:rFonts w:ascii="Times New Roman" w:hAnsi="Times New Roman" w:cs="Times New Roman"/>
          <w:sz w:val="24"/>
          <w:szCs w:val="24"/>
        </w:rPr>
        <w:t>terjadi mulai dari siklus 1 hingga siklus 2. Penelitian ini dapat dilanjutkan ke siklus berikutnya untuk mengetahui apakah target yang diinginkan tercapai dan terjadi peningkatkan dibandingkan siklu</w:t>
      </w:r>
      <w:r w:rsidR="00A86F8A">
        <w:rPr>
          <w:rFonts w:ascii="Times New Roman" w:hAnsi="Times New Roman" w:cs="Times New Roman"/>
          <w:sz w:val="24"/>
          <w:szCs w:val="24"/>
        </w:rPr>
        <w:t>s sebelumnya. T</w:t>
      </w:r>
      <w:r w:rsidR="00441848">
        <w:rPr>
          <w:rFonts w:ascii="Times New Roman" w:hAnsi="Times New Roman" w:cs="Times New Roman"/>
          <w:sz w:val="24"/>
          <w:szCs w:val="24"/>
        </w:rPr>
        <w:t>arget penelitian sudah berhasil maka penelitian</w:t>
      </w:r>
      <w:r w:rsidR="00095DF0">
        <w:rPr>
          <w:rFonts w:ascii="Times New Roman" w:hAnsi="Times New Roman" w:cs="Times New Roman"/>
          <w:sz w:val="24"/>
          <w:szCs w:val="24"/>
        </w:rPr>
        <w:t xml:space="preserve"> dihentikan pada siklus 2.</w:t>
      </w:r>
      <w:r w:rsidR="00B15001">
        <w:rPr>
          <w:rFonts w:ascii="Times New Roman" w:hAnsi="Times New Roman" w:cs="Times New Roman"/>
          <w:sz w:val="24"/>
          <w:szCs w:val="24"/>
        </w:rPr>
        <w:t xml:space="preserve"> Berdasarkan data yang didapatkan, rekapitulasi peningkatan data selama penelitian berlangsung dapat dilihat Tabel 3.</w:t>
      </w:r>
    </w:p>
    <w:p w:rsidR="00B15001" w:rsidRDefault="00B15001" w:rsidP="00441848">
      <w:pPr>
        <w:spacing w:line="360" w:lineRule="auto"/>
        <w:jc w:val="center"/>
        <w:rPr>
          <w:rFonts w:ascii="Times New Roman" w:hAnsi="Times New Roman" w:cs="Times New Roman"/>
          <w:sz w:val="24"/>
          <w:szCs w:val="24"/>
        </w:rPr>
      </w:pPr>
      <w:r>
        <w:rPr>
          <w:rFonts w:ascii="Times New Roman" w:hAnsi="Times New Roman" w:cs="Times New Roman"/>
          <w:sz w:val="24"/>
          <w:szCs w:val="24"/>
        </w:rPr>
        <w:t>Tabel 3. Peningkatan Data Penelitian Tindakan Kelas</w:t>
      </w:r>
    </w:p>
    <w:tbl>
      <w:tblPr>
        <w:tblW w:w="7931" w:type="dxa"/>
        <w:jc w:val="center"/>
        <w:tblLook w:val="04A0" w:firstRow="1" w:lastRow="0" w:firstColumn="1" w:lastColumn="0" w:noHBand="0" w:noVBand="1"/>
      </w:tblPr>
      <w:tblGrid>
        <w:gridCol w:w="2970"/>
        <w:gridCol w:w="877"/>
        <w:gridCol w:w="1650"/>
        <w:gridCol w:w="877"/>
        <w:gridCol w:w="1557"/>
      </w:tblGrid>
      <w:tr w:rsidR="00B15001" w:rsidRPr="00B15001" w:rsidTr="00CF7201">
        <w:trPr>
          <w:trHeight w:val="300"/>
          <w:jc w:val="center"/>
        </w:trPr>
        <w:tc>
          <w:tcPr>
            <w:tcW w:w="2970" w:type="dxa"/>
            <w:vMerge w:val="restart"/>
            <w:tcBorders>
              <w:top w:val="single" w:sz="4" w:space="0" w:color="auto"/>
              <w:left w:val="nil"/>
              <w:bottom w:val="single" w:sz="4" w:space="0" w:color="000000"/>
              <w:right w:val="nil"/>
            </w:tcBorders>
            <w:shd w:val="clear" w:color="auto" w:fill="auto"/>
            <w:vAlign w:val="center"/>
            <w:hideMark/>
          </w:tcPr>
          <w:p w:rsidR="00B15001" w:rsidRPr="00B15001" w:rsidRDefault="00B15001" w:rsidP="00441848">
            <w:pPr>
              <w:spacing w:after="0" w:line="360" w:lineRule="auto"/>
              <w:jc w:val="center"/>
              <w:rPr>
                <w:rFonts w:ascii="Times New Roman" w:eastAsia="Times New Roman" w:hAnsi="Times New Roman" w:cs="Times New Roman"/>
                <w:b/>
                <w:bCs/>
                <w:color w:val="000000"/>
                <w:sz w:val="24"/>
                <w:szCs w:val="24"/>
              </w:rPr>
            </w:pPr>
            <w:r w:rsidRPr="00B15001">
              <w:rPr>
                <w:rFonts w:ascii="Times New Roman" w:eastAsia="Times New Roman" w:hAnsi="Times New Roman" w:cs="Times New Roman"/>
                <w:b/>
                <w:bCs/>
                <w:color w:val="000000"/>
                <w:sz w:val="24"/>
                <w:szCs w:val="24"/>
              </w:rPr>
              <w:t>Aspek</w:t>
            </w:r>
          </w:p>
        </w:tc>
        <w:tc>
          <w:tcPr>
            <w:tcW w:w="2527" w:type="dxa"/>
            <w:gridSpan w:val="2"/>
            <w:tcBorders>
              <w:top w:val="single" w:sz="4" w:space="0" w:color="auto"/>
              <w:left w:val="nil"/>
              <w:bottom w:val="nil"/>
              <w:right w:val="nil"/>
            </w:tcBorders>
            <w:shd w:val="clear" w:color="auto" w:fill="auto"/>
            <w:noWrap/>
            <w:vAlign w:val="bottom"/>
            <w:hideMark/>
          </w:tcPr>
          <w:p w:rsidR="00B15001" w:rsidRPr="00B15001" w:rsidRDefault="00B15001" w:rsidP="00441848">
            <w:pPr>
              <w:spacing w:after="0" w:line="360" w:lineRule="auto"/>
              <w:jc w:val="center"/>
              <w:rPr>
                <w:rFonts w:ascii="Times New Roman" w:eastAsia="Times New Roman" w:hAnsi="Times New Roman" w:cs="Times New Roman"/>
                <w:b/>
                <w:bCs/>
                <w:color w:val="000000"/>
              </w:rPr>
            </w:pPr>
            <w:r w:rsidRPr="00B15001">
              <w:rPr>
                <w:rFonts w:ascii="Times New Roman" w:eastAsia="Times New Roman" w:hAnsi="Times New Roman" w:cs="Times New Roman"/>
                <w:b/>
                <w:bCs/>
                <w:color w:val="000000"/>
              </w:rPr>
              <w:t>Siklus 1</w:t>
            </w:r>
          </w:p>
        </w:tc>
        <w:tc>
          <w:tcPr>
            <w:tcW w:w="2434" w:type="dxa"/>
            <w:gridSpan w:val="2"/>
            <w:tcBorders>
              <w:top w:val="single" w:sz="4" w:space="0" w:color="auto"/>
              <w:left w:val="nil"/>
              <w:bottom w:val="nil"/>
              <w:right w:val="nil"/>
            </w:tcBorders>
            <w:shd w:val="clear" w:color="auto" w:fill="auto"/>
            <w:noWrap/>
            <w:vAlign w:val="bottom"/>
            <w:hideMark/>
          </w:tcPr>
          <w:p w:rsidR="00B15001" w:rsidRPr="00B15001" w:rsidRDefault="00B15001" w:rsidP="00441848">
            <w:pPr>
              <w:spacing w:after="0" w:line="360" w:lineRule="auto"/>
              <w:jc w:val="center"/>
              <w:rPr>
                <w:rFonts w:ascii="Times New Roman" w:eastAsia="Times New Roman" w:hAnsi="Times New Roman" w:cs="Times New Roman"/>
                <w:b/>
                <w:bCs/>
                <w:color w:val="000000"/>
              </w:rPr>
            </w:pPr>
            <w:r w:rsidRPr="00B15001">
              <w:rPr>
                <w:rFonts w:ascii="Times New Roman" w:eastAsia="Times New Roman" w:hAnsi="Times New Roman" w:cs="Times New Roman"/>
                <w:b/>
                <w:bCs/>
                <w:color w:val="000000"/>
              </w:rPr>
              <w:t>Siklus 2</w:t>
            </w:r>
          </w:p>
        </w:tc>
      </w:tr>
      <w:tr w:rsidR="00B15001" w:rsidRPr="00B15001" w:rsidTr="00CF7201">
        <w:trPr>
          <w:trHeight w:val="300"/>
          <w:jc w:val="center"/>
        </w:trPr>
        <w:tc>
          <w:tcPr>
            <w:tcW w:w="2970" w:type="dxa"/>
            <w:vMerge/>
            <w:tcBorders>
              <w:top w:val="single" w:sz="4" w:space="0" w:color="auto"/>
              <w:left w:val="nil"/>
              <w:bottom w:val="single" w:sz="4" w:space="0" w:color="000000"/>
              <w:right w:val="nil"/>
            </w:tcBorders>
            <w:vAlign w:val="center"/>
            <w:hideMark/>
          </w:tcPr>
          <w:p w:rsidR="00B15001" w:rsidRPr="00B15001" w:rsidRDefault="00B15001" w:rsidP="00441848">
            <w:pPr>
              <w:spacing w:after="0" w:line="360" w:lineRule="auto"/>
              <w:rPr>
                <w:rFonts w:ascii="Times New Roman" w:eastAsia="Times New Roman" w:hAnsi="Times New Roman" w:cs="Times New Roman"/>
                <w:b/>
                <w:bCs/>
                <w:color w:val="000000"/>
                <w:sz w:val="24"/>
                <w:szCs w:val="24"/>
              </w:rPr>
            </w:pPr>
          </w:p>
        </w:tc>
        <w:tc>
          <w:tcPr>
            <w:tcW w:w="877" w:type="dxa"/>
            <w:tcBorders>
              <w:top w:val="nil"/>
              <w:left w:val="nil"/>
              <w:bottom w:val="single" w:sz="4" w:space="0" w:color="auto"/>
              <w:right w:val="nil"/>
            </w:tcBorders>
            <w:shd w:val="clear" w:color="auto" w:fill="auto"/>
            <w:noWrap/>
            <w:vAlign w:val="bottom"/>
            <w:hideMark/>
          </w:tcPr>
          <w:p w:rsidR="00B15001" w:rsidRPr="00B15001" w:rsidRDefault="00B15001" w:rsidP="00441848">
            <w:pPr>
              <w:spacing w:after="0" w:line="360" w:lineRule="auto"/>
              <w:jc w:val="center"/>
              <w:rPr>
                <w:rFonts w:ascii="Times New Roman" w:eastAsia="Times New Roman" w:hAnsi="Times New Roman" w:cs="Times New Roman"/>
                <w:b/>
                <w:bCs/>
                <w:color w:val="000000"/>
              </w:rPr>
            </w:pPr>
            <w:r w:rsidRPr="00B15001">
              <w:rPr>
                <w:rFonts w:ascii="Times New Roman" w:eastAsia="Times New Roman" w:hAnsi="Times New Roman" w:cs="Times New Roman"/>
                <w:b/>
                <w:bCs/>
                <w:color w:val="000000"/>
              </w:rPr>
              <w:t>Tuntas</w:t>
            </w:r>
          </w:p>
        </w:tc>
        <w:tc>
          <w:tcPr>
            <w:tcW w:w="1650" w:type="dxa"/>
            <w:tcBorders>
              <w:top w:val="nil"/>
              <w:left w:val="nil"/>
              <w:bottom w:val="single" w:sz="4" w:space="0" w:color="auto"/>
              <w:right w:val="nil"/>
            </w:tcBorders>
            <w:shd w:val="clear" w:color="auto" w:fill="auto"/>
            <w:noWrap/>
            <w:vAlign w:val="bottom"/>
            <w:hideMark/>
          </w:tcPr>
          <w:p w:rsidR="00B15001" w:rsidRPr="00B15001" w:rsidRDefault="00B15001" w:rsidP="00441848">
            <w:pPr>
              <w:spacing w:after="0" w:line="360" w:lineRule="auto"/>
              <w:jc w:val="center"/>
              <w:rPr>
                <w:rFonts w:ascii="Times New Roman" w:eastAsia="Times New Roman" w:hAnsi="Times New Roman" w:cs="Times New Roman"/>
                <w:b/>
                <w:bCs/>
                <w:color w:val="000000"/>
              </w:rPr>
            </w:pPr>
            <w:r w:rsidRPr="00B15001">
              <w:rPr>
                <w:rFonts w:ascii="Times New Roman" w:eastAsia="Times New Roman" w:hAnsi="Times New Roman" w:cs="Times New Roman"/>
                <w:b/>
                <w:bCs/>
                <w:color w:val="000000"/>
              </w:rPr>
              <w:t>Tidak Tuntas</w:t>
            </w:r>
          </w:p>
        </w:tc>
        <w:tc>
          <w:tcPr>
            <w:tcW w:w="877" w:type="dxa"/>
            <w:tcBorders>
              <w:top w:val="nil"/>
              <w:left w:val="nil"/>
              <w:bottom w:val="single" w:sz="4" w:space="0" w:color="auto"/>
              <w:right w:val="nil"/>
            </w:tcBorders>
            <w:shd w:val="clear" w:color="auto" w:fill="auto"/>
            <w:noWrap/>
            <w:vAlign w:val="bottom"/>
            <w:hideMark/>
          </w:tcPr>
          <w:p w:rsidR="00B15001" w:rsidRPr="00B15001" w:rsidRDefault="00B15001" w:rsidP="00441848">
            <w:pPr>
              <w:spacing w:after="0" w:line="360" w:lineRule="auto"/>
              <w:jc w:val="center"/>
              <w:rPr>
                <w:rFonts w:ascii="Times New Roman" w:eastAsia="Times New Roman" w:hAnsi="Times New Roman" w:cs="Times New Roman"/>
                <w:b/>
                <w:bCs/>
                <w:color w:val="000000"/>
              </w:rPr>
            </w:pPr>
            <w:r w:rsidRPr="00B15001">
              <w:rPr>
                <w:rFonts w:ascii="Times New Roman" w:eastAsia="Times New Roman" w:hAnsi="Times New Roman" w:cs="Times New Roman"/>
                <w:b/>
                <w:bCs/>
                <w:color w:val="000000"/>
              </w:rPr>
              <w:t>Tuntas</w:t>
            </w:r>
          </w:p>
        </w:tc>
        <w:tc>
          <w:tcPr>
            <w:tcW w:w="1557" w:type="dxa"/>
            <w:tcBorders>
              <w:top w:val="nil"/>
              <w:left w:val="nil"/>
              <w:bottom w:val="single" w:sz="4" w:space="0" w:color="auto"/>
              <w:right w:val="nil"/>
            </w:tcBorders>
            <w:shd w:val="clear" w:color="auto" w:fill="auto"/>
            <w:noWrap/>
            <w:vAlign w:val="bottom"/>
            <w:hideMark/>
          </w:tcPr>
          <w:p w:rsidR="00B15001" w:rsidRPr="00B15001" w:rsidRDefault="00B15001" w:rsidP="00441848">
            <w:pPr>
              <w:spacing w:after="0" w:line="360" w:lineRule="auto"/>
              <w:jc w:val="center"/>
              <w:rPr>
                <w:rFonts w:ascii="Times New Roman" w:eastAsia="Times New Roman" w:hAnsi="Times New Roman" w:cs="Times New Roman"/>
                <w:b/>
                <w:bCs/>
                <w:color w:val="000000"/>
              </w:rPr>
            </w:pPr>
            <w:r w:rsidRPr="00B15001">
              <w:rPr>
                <w:rFonts w:ascii="Times New Roman" w:eastAsia="Times New Roman" w:hAnsi="Times New Roman" w:cs="Times New Roman"/>
                <w:b/>
                <w:bCs/>
                <w:color w:val="000000"/>
              </w:rPr>
              <w:t>Tidak Tuntas</w:t>
            </w:r>
          </w:p>
        </w:tc>
      </w:tr>
      <w:tr w:rsidR="00B15001" w:rsidRPr="00B15001" w:rsidTr="00CF7201">
        <w:trPr>
          <w:trHeight w:val="315"/>
          <w:jc w:val="center"/>
        </w:trPr>
        <w:tc>
          <w:tcPr>
            <w:tcW w:w="2970" w:type="dxa"/>
            <w:tcBorders>
              <w:top w:val="nil"/>
              <w:left w:val="nil"/>
              <w:bottom w:val="nil"/>
              <w:right w:val="nil"/>
            </w:tcBorders>
            <w:shd w:val="clear" w:color="auto" w:fill="auto"/>
            <w:noWrap/>
            <w:vAlign w:val="bottom"/>
            <w:hideMark/>
          </w:tcPr>
          <w:p w:rsidR="00B15001" w:rsidRPr="00B15001" w:rsidRDefault="00B15001" w:rsidP="00441848">
            <w:pPr>
              <w:spacing w:after="0" w:line="360" w:lineRule="auto"/>
              <w:jc w:val="center"/>
              <w:rPr>
                <w:rFonts w:ascii="Times New Roman" w:eastAsia="Times New Roman" w:hAnsi="Times New Roman" w:cs="Times New Roman"/>
                <w:color w:val="000000"/>
                <w:sz w:val="24"/>
                <w:szCs w:val="24"/>
              </w:rPr>
            </w:pPr>
            <w:r w:rsidRPr="00B15001">
              <w:rPr>
                <w:rFonts w:ascii="Times New Roman" w:eastAsia="Times New Roman" w:hAnsi="Times New Roman" w:cs="Times New Roman"/>
                <w:color w:val="000000"/>
                <w:sz w:val="24"/>
                <w:szCs w:val="24"/>
              </w:rPr>
              <w:t>Keterampilan Proses Sains</w:t>
            </w:r>
          </w:p>
        </w:tc>
        <w:tc>
          <w:tcPr>
            <w:tcW w:w="877" w:type="dxa"/>
            <w:tcBorders>
              <w:top w:val="nil"/>
              <w:left w:val="nil"/>
              <w:bottom w:val="nil"/>
              <w:right w:val="nil"/>
            </w:tcBorders>
            <w:shd w:val="clear" w:color="auto" w:fill="auto"/>
            <w:noWrap/>
            <w:vAlign w:val="bottom"/>
            <w:hideMark/>
          </w:tcPr>
          <w:p w:rsidR="00B15001" w:rsidRPr="00B15001" w:rsidRDefault="00B15001" w:rsidP="00441848">
            <w:pPr>
              <w:spacing w:after="0" w:line="360" w:lineRule="auto"/>
              <w:jc w:val="center"/>
              <w:rPr>
                <w:rFonts w:ascii="Times New Roman" w:eastAsia="Times New Roman" w:hAnsi="Times New Roman" w:cs="Times New Roman"/>
                <w:color w:val="000000"/>
              </w:rPr>
            </w:pPr>
            <w:r w:rsidRPr="00B15001">
              <w:rPr>
                <w:rFonts w:ascii="Times New Roman" w:eastAsia="Times New Roman" w:hAnsi="Times New Roman" w:cs="Times New Roman"/>
                <w:color w:val="000000"/>
              </w:rPr>
              <w:t>33</w:t>
            </w:r>
          </w:p>
        </w:tc>
        <w:tc>
          <w:tcPr>
            <w:tcW w:w="1650" w:type="dxa"/>
            <w:tcBorders>
              <w:top w:val="nil"/>
              <w:left w:val="nil"/>
              <w:bottom w:val="nil"/>
              <w:right w:val="nil"/>
            </w:tcBorders>
            <w:shd w:val="clear" w:color="auto" w:fill="auto"/>
            <w:noWrap/>
            <w:vAlign w:val="bottom"/>
            <w:hideMark/>
          </w:tcPr>
          <w:p w:rsidR="00B15001" w:rsidRPr="00B15001" w:rsidRDefault="00B15001" w:rsidP="00441848">
            <w:pPr>
              <w:spacing w:after="0" w:line="360" w:lineRule="auto"/>
              <w:jc w:val="center"/>
              <w:rPr>
                <w:rFonts w:ascii="Times New Roman" w:eastAsia="Times New Roman" w:hAnsi="Times New Roman" w:cs="Times New Roman"/>
                <w:color w:val="000000"/>
              </w:rPr>
            </w:pPr>
            <w:r w:rsidRPr="00B15001">
              <w:rPr>
                <w:rFonts w:ascii="Times New Roman" w:eastAsia="Times New Roman" w:hAnsi="Times New Roman" w:cs="Times New Roman"/>
                <w:color w:val="000000"/>
              </w:rPr>
              <w:t>1</w:t>
            </w:r>
          </w:p>
        </w:tc>
        <w:tc>
          <w:tcPr>
            <w:tcW w:w="877" w:type="dxa"/>
            <w:tcBorders>
              <w:top w:val="nil"/>
              <w:left w:val="nil"/>
              <w:bottom w:val="nil"/>
              <w:right w:val="nil"/>
            </w:tcBorders>
            <w:shd w:val="clear" w:color="auto" w:fill="auto"/>
            <w:noWrap/>
            <w:vAlign w:val="bottom"/>
            <w:hideMark/>
          </w:tcPr>
          <w:p w:rsidR="00B15001" w:rsidRPr="00B15001" w:rsidRDefault="00B15001" w:rsidP="00441848">
            <w:pPr>
              <w:spacing w:after="0" w:line="360" w:lineRule="auto"/>
              <w:jc w:val="center"/>
              <w:rPr>
                <w:rFonts w:ascii="Times New Roman" w:eastAsia="Times New Roman" w:hAnsi="Times New Roman" w:cs="Times New Roman"/>
                <w:color w:val="000000"/>
              </w:rPr>
            </w:pPr>
            <w:r w:rsidRPr="00B15001">
              <w:rPr>
                <w:rFonts w:ascii="Times New Roman" w:eastAsia="Times New Roman" w:hAnsi="Times New Roman" w:cs="Times New Roman"/>
                <w:color w:val="000000"/>
              </w:rPr>
              <w:t>34</w:t>
            </w:r>
          </w:p>
        </w:tc>
        <w:tc>
          <w:tcPr>
            <w:tcW w:w="1557" w:type="dxa"/>
            <w:tcBorders>
              <w:top w:val="nil"/>
              <w:left w:val="nil"/>
              <w:bottom w:val="nil"/>
              <w:right w:val="nil"/>
            </w:tcBorders>
            <w:shd w:val="clear" w:color="auto" w:fill="auto"/>
            <w:noWrap/>
            <w:vAlign w:val="bottom"/>
            <w:hideMark/>
          </w:tcPr>
          <w:p w:rsidR="00B15001" w:rsidRPr="00B15001" w:rsidRDefault="00B15001" w:rsidP="00441848">
            <w:pPr>
              <w:spacing w:after="0" w:line="360" w:lineRule="auto"/>
              <w:jc w:val="center"/>
              <w:rPr>
                <w:rFonts w:ascii="Times New Roman" w:eastAsia="Times New Roman" w:hAnsi="Times New Roman" w:cs="Times New Roman"/>
                <w:color w:val="000000"/>
              </w:rPr>
            </w:pPr>
            <w:r w:rsidRPr="00B15001">
              <w:rPr>
                <w:rFonts w:ascii="Times New Roman" w:eastAsia="Times New Roman" w:hAnsi="Times New Roman" w:cs="Times New Roman"/>
                <w:color w:val="000000"/>
              </w:rPr>
              <w:t>0</w:t>
            </w:r>
          </w:p>
        </w:tc>
      </w:tr>
      <w:tr w:rsidR="00B15001" w:rsidRPr="00B15001" w:rsidTr="00CF7201">
        <w:trPr>
          <w:trHeight w:val="300"/>
          <w:jc w:val="center"/>
        </w:trPr>
        <w:tc>
          <w:tcPr>
            <w:tcW w:w="2970" w:type="dxa"/>
            <w:tcBorders>
              <w:top w:val="nil"/>
              <w:left w:val="nil"/>
              <w:bottom w:val="nil"/>
              <w:right w:val="nil"/>
            </w:tcBorders>
            <w:shd w:val="clear" w:color="auto" w:fill="auto"/>
            <w:noWrap/>
            <w:vAlign w:val="bottom"/>
            <w:hideMark/>
          </w:tcPr>
          <w:p w:rsidR="00B15001" w:rsidRPr="00B15001" w:rsidRDefault="00B15001" w:rsidP="00441848">
            <w:pPr>
              <w:spacing w:after="0" w:line="360" w:lineRule="auto"/>
              <w:jc w:val="center"/>
              <w:rPr>
                <w:rFonts w:ascii="Times New Roman" w:eastAsia="Times New Roman" w:hAnsi="Times New Roman" w:cs="Times New Roman"/>
                <w:color w:val="000000"/>
              </w:rPr>
            </w:pPr>
            <w:r w:rsidRPr="00B15001">
              <w:rPr>
                <w:rFonts w:ascii="Times New Roman" w:eastAsia="Times New Roman" w:hAnsi="Times New Roman" w:cs="Times New Roman"/>
                <w:color w:val="000000"/>
              </w:rPr>
              <w:t>Sikap</w:t>
            </w:r>
          </w:p>
        </w:tc>
        <w:tc>
          <w:tcPr>
            <w:tcW w:w="877" w:type="dxa"/>
            <w:tcBorders>
              <w:top w:val="nil"/>
              <w:left w:val="nil"/>
              <w:bottom w:val="nil"/>
              <w:right w:val="nil"/>
            </w:tcBorders>
            <w:shd w:val="clear" w:color="auto" w:fill="auto"/>
            <w:noWrap/>
            <w:vAlign w:val="bottom"/>
            <w:hideMark/>
          </w:tcPr>
          <w:p w:rsidR="00B15001" w:rsidRPr="00B15001" w:rsidRDefault="00B15001" w:rsidP="00441848">
            <w:pPr>
              <w:spacing w:after="0" w:line="360" w:lineRule="auto"/>
              <w:jc w:val="center"/>
              <w:rPr>
                <w:rFonts w:ascii="Times New Roman" w:eastAsia="Times New Roman" w:hAnsi="Times New Roman" w:cs="Times New Roman"/>
                <w:color w:val="000000"/>
              </w:rPr>
            </w:pPr>
            <w:r w:rsidRPr="00B15001">
              <w:rPr>
                <w:rFonts w:ascii="Times New Roman" w:eastAsia="Times New Roman" w:hAnsi="Times New Roman" w:cs="Times New Roman"/>
                <w:color w:val="000000"/>
              </w:rPr>
              <w:t>30</w:t>
            </w:r>
          </w:p>
        </w:tc>
        <w:tc>
          <w:tcPr>
            <w:tcW w:w="1650" w:type="dxa"/>
            <w:tcBorders>
              <w:top w:val="nil"/>
              <w:left w:val="nil"/>
              <w:bottom w:val="nil"/>
              <w:right w:val="nil"/>
            </w:tcBorders>
            <w:shd w:val="clear" w:color="auto" w:fill="auto"/>
            <w:noWrap/>
            <w:vAlign w:val="bottom"/>
            <w:hideMark/>
          </w:tcPr>
          <w:p w:rsidR="00B15001" w:rsidRPr="00B15001" w:rsidRDefault="00B15001" w:rsidP="00441848">
            <w:pPr>
              <w:spacing w:after="0" w:line="360" w:lineRule="auto"/>
              <w:jc w:val="center"/>
              <w:rPr>
                <w:rFonts w:ascii="Times New Roman" w:eastAsia="Times New Roman" w:hAnsi="Times New Roman" w:cs="Times New Roman"/>
                <w:color w:val="000000"/>
              </w:rPr>
            </w:pPr>
            <w:r w:rsidRPr="00B15001">
              <w:rPr>
                <w:rFonts w:ascii="Times New Roman" w:eastAsia="Times New Roman" w:hAnsi="Times New Roman" w:cs="Times New Roman"/>
                <w:color w:val="000000"/>
              </w:rPr>
              <w:t>4</w:t>
            </w:r>
          </w:p>
        </w:tc>
        <w:tc>
          <w:tcPr>
            <w:tcW w:w="877" w:type="dxa"/>
            <w:tcBorders>
              <w:top w:val="nil"/>
              <w:left w:val="nil"/>
              <w:bottom w:val="nil"/>
              <w:right w:val="nil"/>
            </w:tcBorders>
            <w:shd w:val="clear" w:color="auto" w:fill="auto"/>
            <w:noWrap/>
            <w:vAlign w:val="bottom"/>
            <w:hideMark/>
          </w:tcPr>
          <w:p w:rsidR="00B15001" w:rsidRPr="00B15001" w:rsidRDefault="00B15001" w:rsidP="00441848">
            <w:pPr>
              <w:spacing w:after="0" w:line="360" w:lineRule="auto"/>
              <w:jc w:val="center"/>
              <w:rPr>
                <w:rFonts w:ascii="Times New Roman" w:eastAsia="Times New Roman" w:hAnsi="Times New Roman" w:cs="Times New Roman"/>
                <w:color w:val="000000"/>
              </w:rPr>
            </w:pPr>
            <w:r w:rsidRPr="00B15001">
              <w:rPr>
                <w:rFonts w:ascii="Times New Roman" w:eastAsia="Times New Roman" w:hAnsi="Times New Roman" w:cs="Times New Roman"/>
                <w:color w:val="000000"/>
              </w:rPr>
              <w:t>34</w:t>
            </w:r>
          </w:p>
        </w:tc>
        <w:tc>
          <w:tcPr>
            <w:tcW w:w="1557" w:type="dxa"/>
            <w:tcBorders>
              <w:top w:val="nil"/>
              <w:left w:val="nil"/>
              <w:bottom w:val="nil"/>
              <w:right w:val="nil"/>
            </w:tcBorders>
            <w:shd w:val="clear" w:color="auto" w:fill="auto"/>
            <w:noWrap/>
            <w:vAlign w:val="bottom"/>
            <w:hideMark/>
          </w:tcPr>
          <w:p w:rsidR="00B15001" w:rsidRPr="00B15001" w:rsidRDefault="00B15001" w:rsidP="00441848">
            <w:pPr>
              <w:spacing w:after="0" w:line="360" w:lineRule="auto"/>
              <w:jc w:val="center"/>
              <w:rPr>
                <w:rFonts w:ascii="Times New Roman" w:eastAsia="Times New Roman" w:hAnsi="Times New Roman" w:cs="Times New Roman"/>
                <w:color w:val="000000"/>
              </w:rPr>
            </w:pPr>
            <w:r w:rsidRPr="00B15001">
              <w:rPr>
                <w:rFonts w:ascii="Times New Roman" w:eastAsia="Times New Roman" w:hAnsi="Times New Roman" w:cs="Times New Roman"/>
                <w:color w:val="000000"/>
              </w:rPr>
              <w:t>0</w:t>
            </w:r>
          </w:p>
        </w:tc>
      </w:tr>
      <w:tr w:rsidR="00B15001" w:rsidRPr="00B15001" w:rsidTr="00CF7201">
        <w:trPr>
          <w:trHeight w:val="80"/>
          <w:jc w:val="center"/>
        </w:trPr>
        <w:tc>
          <w:tcPr>
            <w:tcW w:w="2970" w:type="dxa"/>
            <w:tcBorders>
              <w:top w:val="nil"/>
              <w:left w:val="nil"/>
              <w:bottom w:val="single" w:sz="4" w:space="0" w:color="auto"/>
              <w:right w:val="nil"/>
            </w:tcBorders>
            <w:shd w:val="clear" w:color="auto" w:fill="auto"/>
            <w:noWrap/>
            <w:vAlign w:val="bottom"/>
            <w:hideMark/>
          </w:tcPr>
          <w:p w:rsidR="00B15001" w:rsidRPr="00B15001" w:rsidRDefault="00B15001" w:rsidP="00441848">
            <w:pPr>
              <w:spacing w:after="0" w:line="360" w:lineRule="auto"/>
              <w:jc w:val="center"/>
              <w:rPr>
                <w:rFonts w:ascii="Times New Roman" w:eastAsia="Times New Roman" w:hAnsi="Times New Roman" w:cs="Times New Roman"/>
                <w:color w:val="000000"/>
                <w:sz w:val="24"/>
                <w:szCs w:val="24"/>
              </w:rPr>
            </w:pPr>
            <w:r w:rsidRPr="00B15001">
              <w:rPr>
                <w:rFonts w:ascii="Times New Roman" w:eastAsia="Times New Roman" w:hAnsi="Times New Roman" w:cs="Times New Roman"/>
                <w:color w:val="000000"/>
                <w:sz w:val="24"/>
                <w:szCs w:val="24"/>
              </w:rPr>
              <w:t>Kognitif</w:t>
            </w:r>
          </w:p>
        </w:tc>
        <w:tc>
          <w:tcPr>
            <w:tcW w:w="877" w:type="dxa"/>
            <w:tcBorders>
              <w:top w:val="nil"/>
              <w:left w:val="nil"/>
              <w:bottom w:val="single" w:sz="4" w:space="0" w:color="auto"/>
              <w:right w:val="nil"/>
            </w:tcBorders>
            <w:shd w:val="clear" w:color="auto" w:fill="auto"/>
            <w:noWrap/>
            <w:vAlign w:val="bottom"/>
            <w:hideMark/>
          </w:tcPr>
          <w:p w:rsidR="00B15001" w:rsidRPr="00B15001" w:rsidRDefault="00B15001" w:rsidP="00441848">
            <w:pPr>
              <w:spacing w:after="0" w:line="360" w:lineRule="auto"/>
              <w:jc w:val="center"/>
              <w:rPr>
                <w:rFonts w:ascii="Times New Roman" w:eastAsia="Times New Roman" w:hAnsi="Times New Roman" w:cs="Times New Roman"/>
                <w:color w:val="000000"/>
              </w:rPr>
            </w:pPr>
            <w:r w:rsidRPr="00B15001">
              <w:rPr>
                <w:rFonts w:ascii="Times New Roman" w:eastAsia="Times New Roman" w:hAnsi="Times New Roman" w:cs="Times New Roman"/>
                <w:color w:val="000000"/>
              </w:rPr>
              <w:t>6</w:t>
            </w:r>
          </w:p>
        </w:tc>
        <w:tc>
          <w:tcPr>
            <w:tcW w:w="1650" w:type="dxa"/>
            <w:tcBorders>
              <w:top w:val="nil"/>
              <w:left w:val="nil"/>
              <w:bottom w:val="single" w:sz="4" w:space="0" w:color="auto"/>
              <w:right w:val="nil"/>
            </w:tcBorders>
            <w:shd w:val="clear" w:color="auto" w:fill="auto"/>
            <w:noWrap/>
            <w:vAlign w:val="bottom"/>
            <w:hideMark/>
          </w:tcPr>
          <w:p w:rsidR="00B15001" w:rsidRPr="00B15001" w:rsidRDefault="00B15001" w:rsidP="00441848">
            <w:pPr>
              <w:spacing w:after="0" w:line="360" w:lineRule="auto"/>
              <w:jc w:val="center"/>
              <w:rPr>
                <w:rFonts w:ascii="Times New Roman" w:eastAsia="Times New Roman" w:hAnsi="Times New Roman" w:cs="Times New Roman"/>
                <w:color w:val="000000"/>
              </w:rPr>
            </w:pPr>
            <w:r w:rsidRPr="00B15001">
              <w:rPr>
                <w:rFonts w:ascii="Times New Roman" w:eastAsia="Times New Roman" w:hAnsi="Times New Roman" w:cs="Times New Roman"/>
                <w:color w:val="000000"/>
              </w:rPr>
              <w:t>28</w:t>
            </w:r>
          </w:p>
        </w:tc>
        <w:tc>
          <w:tcPr>
            <w:tcW w:w="877" w:type="dxa"/>
            <w:tcBorders>
              <w:top w:val="nil"/>
              <w:left w:val="nil"/>
              <w:bottom w:val="single" w:sz="4" w:space="0" w:color="auto"/>
              <w:right w:val="nil"/>
            </w:tcBorders>
            <w:shd w:val="clear" w:color="auto" w:fill="auto"/>
            <w:noWrap/>
            <w:vAlign w:val="bottom"/>
            <w:hideMark/>
          </w:tcPr>
          <w:p w:rsidR="00B15001" w:rsidRPr="00B15001" w:rsidRDefault="00B15001" w:rsidP="00441848">
            <w:pPr>
              <w:spacing w:after="0" w:line="360" w:lineRule="auto"/>
              <w:jc w:val="center"/>
              <w:rPr>
                <w:rFonts w:ascii="Times New Roman" w:eastAsia="Times New Roman" w:hAnsi="Times New Roman" w:cs="Times New Roman"/>
                <w:color w:val="000000"/>
              </w:rPr>
            </w:pPr>
            <w:r w:rsidRPr="00B15001">
              <w:rPr>
                <w:rFonts w:ascii="Times New Roman" w:eastAsia="Times New Roman" w:hAnsi="Times New Roman" w:cs="Times New Roman"/>
                <w:color w:val="000000"/>
              </w:rPr>
              <w:t>14</w:t>
            </w:r>
          </w:p>
        </w:tc>
        <w:tc>
          <w:tcPr>
            <w:tcW w:w="1557" w:type="dxa"/>
            <w:tcBorders>
              <w:top w:val="nil"/>
              <w:left w:val="nil"/>
              <w:bottom w:val="single" w:sz="4" w:space="0" w:color="auto"/>
              <w:right w:val="nil"/>
            </w:tcBorders>
            <w:shd w:val="clear" w:color="auto" w:fill="auto"/>
            <w:noWrap/>
            <w:vAlign w:val="bottom"/>
            <w:hideMark/>
          </w:tcPr>
          <w:p w:rsidR="00B15001" w:rsidRPr="00B15001" w:rsidRDefault="00B15001" w:rsidP="00441848">
            <w:pPr>
              <w:spacing w:after="0" w:line="360" w:lineRule="auto"/>
              <w:jc w:val="center"/>
              <w:rPr>
                <w:rFonts w:ascii="Times New Roman" w:eastAsia="Times New Roman" w:hAnsi="Times New Roman" w:cs="Times New Roman"/>
                <w:color w:val="000000"/>
              </w:rPr>
            </w:pPr>
            <w:r w:rsidRPr="00B15001">
              <w:rPr>
                <w:rFonts w:ascii="Times New Roman" w:eastAsia="Times New Roman" w:hAnsi="Times New Roman" w:cs="Times New Roman"/>
                <w:color w:val="000000"/>
              </w:rPr>
              <w:t>20</w:t>
            </w:r>
          </w:p>
        </w:tc>
      </w:tr>
    </w:tbl>
    <w:p w:rsidR="00CF7201" w:rsidRDefault="00CF7201" w:rsidP="00441848">
      <w:pPr>
        <w:spacing w:line="360" w:lineRule="auto"/>
        <w:jc w:val="both"/>
        <w:rPr>
          <w:rFonts w:ascii="Times New Roman" w:hAnsi="Times New Roman" w:cs="Times New Roman"/>
          <w:b/>
          <w:sz w:val="24"/>
          <w:szCs w:val="24"/>
        </w:rPr>
      </w:pPr>
    </w:p>
    <w:p w:rsidR="000E3116" w:rsidRPr="000E3116" w:rsidRDefault="00CF7201" w:rsidP="00441848">
      <w:pPr>
        <w:spacing w:line="360" w:lineRule="auto"/>
        <w:jc w:val="both"/>
        <w:rPr>
          <w:rFonts w:ascii="Times New Roman" w:hAnsi="Times New Roman" w:cs="Times New Roman"/>
          <w:b/>
          <w:sz w:val="24"/>
          <w:szCs w:val="24"/>
        </w:rPr>
      </w:pPr>
      <w:r>
        <w:rPr>
          <w:rFonts w:ascii="Times New Roman" w:hAnsi="Times New Roman" w:cs="Times New Roman"/>
          <w:b/>
          <w:sz w:val="24"/>
          <w:szCs w:val="24"/>
        </w:rPr>
        <w:t>Pe</w:t>
      </w:r>
      <w:r w:rsidR="00300448">
        <w:rPr>
          <w:rFonts w:ascii="Times New Roman" w:hAnsi="Times New Roman" w:cs="Times New Roman"/>
          <w:b/>
          <w:sz w:val="24"/>
          <w:szCs w:val="24"/>
        </w:rPr>
        <w:t>nutup</w:t>
      </w:r>
    </w:p>
    <w:p w:rsidR="000E3116" w:rsidRDefault="000E3116" w:rsidP="00441848">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Selama pelaksanaan siklus 1 ada beberapa bagian berhasil dilaksanakan serta menandakan hasil yang baik dan beberapa bagian lain yang masih terjadi kesalahan. Aspek keberhasilan yaitu keterampilan proses sains siswa di laboratorium, pembuatan laporan sementara dan penilaian sikap di laboraotorium. </w:t>
      </w:r>
      <w:r w:rsidRPr="00BF726B">
        <w:rPr>
          <w:rFonts w:ascii="Times New Roman" w:hAnsi="Times New Roman" w:cs="Times New Roman"/>
          <w:sz w:val="24"/>
          <w:szCs w:val="24"/>
        </w:rPr>
        <w:t>Hasil yang diperoleh menandakan perbaikan dan peningkatan, seluruh aspek yang dinilai dalam penelitian ini sudah mencapai hasil maksimal dan ijin waktu penelitian sudah berakhir maka penelitian ini selesai pada siklus 2</w:t>
      </w:r>
      <w:r>
        <w:rPr>
          <w:rFonts w:ascii="Times New Roman" w:hAnsi="Times New Roman" w:cs="Times New Roman"/>
          <w:sz w:val="24"/>
          <w:szCs w:val="24"/>
        </w:rPr>
        <w:t xml:space="preserve">. Sehingga dapat </w:t>
      </w:r>
      <w:r>
        <w:rPr>
          <w:rFonts w:ascii="Times New Roman" w:hAnsi="Times New Roman" w:cs="Times New Roman"/>
          <w:sz w:val="24"/>
          <w:szCs w:val="24"/>
        </w:rPr>
        <w:lastRenderedPageBreak/>
        <w:t xml:space="preserve">disimpulkan bahwa </w:t>
      </w:r>
      <w:r w:rsidRPr="000E3116">
        <w:rPr>
          <w:rFonts w:ascii="Times New Roman" w:hAnsi="Times New Roman" w:cs="Times New Roman"/>
          <w:sz w:val="24"/>
          <w:szCs w:val="24"/>
        </w:rPr>
        <w:t>authetic as</w:t>
      </w:r>
      <w:r>
        <w:rPr>
          <w:rFonts w:ascii="Times New Roman" w:hAnsi="Times New Roman" w:cs="Times New Roman"/>
          <w:sz w:val="24"/>
          <w:szCs w:val="24"/>
        </w:rPr>
        <w:t>sesment pada praktikum kimia SMA N 1 Gubug dapat meningkatkan k</w:t>
      </w:r>
      <w:r w:rsidRPr="000E3116">
        <w:rPr>
          <w:rFonts w:ascii="Times New Roman" w:hAnsi="Times New Roman" w:cs="Times New Roman"/>
          <w:sz w:val="24"/>
          <w:szCs w:val="24"/>
        </w:rPr>
        <w:t xml:space="preserve">eterampilan </w:t>
      </w:r>
      <w:r>
        <w:rPr>
          <w:rFonts w:ascii="Times New Roman" w:hAnsi="Times New Roman" w:cs="Times New Roman"/>
          <w:sz w:val="24"/>
          <w:szCs w:val="24"/>
        </w:rPr>
        <w:t>proses sains terintegrasi.</w:t>
      </w:r>
    </w:p>
    <w:p w:rsidR="00FD33AC" w:rsidRDefault="00300448" w:rsidP="00441848">
      <w:pPr>
        <w:spacing w:line="360" w:lineRule="auto"/>
        <w:ind w:firstLine="450"/>
        <w:jc w:val="both"/>
        <w:rPr>
          <w:rFonts w:ascii="Times New Roman" w:hAnsi="Times New Roman" w:cs="Times New Roman"/>
          <w:b/>
          <w:sz w:val="24"/>
          <w:szCs w:val="24"/>
        </w:rPr>
      </w:pPr>
      <w:r>
        <w:rPr>
          <w:rFonts w:ascii="Times New Roman" w:hAnsi="Times New Roman" w:cs="Times New Roman"/>
          <w:sz w:val="24"/>
          <w:szCs w:val="24"/>
        </w:rPr>
        <w:t xml:space="preserve">Sebaiknya dalam pemilihan rater untuk melakukan observasi perlu dilakukan uji kesepahaman antar rater terlebih dahulu. Uji kesepahaman antar rater adalah uji untuk menentukkan kesepahaman pandangan, pengukuran, penilaian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diterapkan dalam mengobservasi obyek penelitian sehingga data penelitian yang akan didapatkan adalah data yang lebih reliabel. </w:t>
      </w:r>
      <w:r w:rsidR="0026689D">
        <w:rPr>
          <w:rFonts w:ascii="Times New Roman" w:hAnsi="Times New Roman" w:cs="Times New Roman"/>
          <w:sz w:val="24"/>
          <w:szCs w:val="24"/>
        </w:rPr>
        <w:t xml:space="preserve">Permasalahan yang belum terselesaikan yakni pelibatan siswa dalam melakukan </w:t>
      </w:r>
      <w:r w:rsidR="0026689D" w:rsidRPr="0026689D">
        <w:rPr>
          <w:rFonts w:ascii="Times New Roman" w:hAnsi="Times New Roman" w:cs="Times New Roman"/>
          <w:i/>
          <w:sz w:val="24"/>
          <w:szCs w:val="24"/>
        </w:rPr>
        <w:t>authentic assessment</w:t>
      </w:r>
      <w:r w:rsidR="0026689D">
        <w:rPr>
          <w:rFonts w:ascii="Times New Roman" w:hAnsi="Times New Roman" w:cs="Times New Roman"/>
          <w:sz w:val="24"/>
          <w:szCs w:val="24"/>
        </w:rPr>
        <w:t xml:space="preserve"> perlu ditingkatkan sehingga kedepannya kesadaran berkontribusi dalam proses pembelajaran semakin baik.</w:t>
      </w:r>
    </w:p>
    <w:p w:rsidR="000E3116" w:rsidRPr="000E3116" w:rsidRDefault="00300448" w:rsidP="00441848">
      <w:pPr>
        <w:spacing w:line="360" w:lineRule="auto"/>
        <w:ind w:firstLine="720"/>
        <w:rPr>
          <w:rFonts w:ascii="Times New Roman" w:hAnsi="Times New Roman" w:cs="Times New Roman"/>
          <w:b/>
          <w:sz w:val="24"/>
          <w:szCs w:val="24"/>
        </w:rPr>
      </w:pPr>
      <w:r>
        <w:rPr>
          <w:rFonts w:ascii="Times New Roman" w:hAnsi="Times New Roman" w:cs="Times New Roman"/>
          <w:b/>
          <w:sz w:val="24"/>
          <w:szCs w:val="24"/>
        </w:rPr>
        <w:t>Daftar Pustaka</w:t>
      </w:r>
    </w:p>
    <w:p w:rsidR="00A86F8A" w:rsidRPr="009F2EC3" w:rsidRDefault="000E3116" w:rsidP="009F2EC3">
      <w:pPr>
        <w:pStyle w:val="Bibliography"/>
        <w:spacing w:line="360" w:lineRule="auto"/>
        <w:ind w:left="720" w:hanging="720"/>
        <w:jc w:val="both"/>
        <w:rPr>
          <w:rFonts w:ascii="Times New Roman" w:hAnsi="Times New Roman" w:cs="Times New Roman"/>
          <w:noProof/>
          <w:sz w:val="24"/>
          <w:szCs w:val="24"/>
        </w:rPr>
      </w:pPr>
      <w:r w:rsidRPr="009F2EC3">
        <w:rPr>
          <w:rFonts w:ascii="Times New Roman" w:hAnsi="Times New Roman" w:cs="Times New Roman"/>
          <w:sz w:val="24"/>
          <w:szCs w:val="24"/>
        </w:rPr>
        <w:fldChar w:fldCharType="begin"/>
      </w:r>
      <w:r w:rsidRPr="009F2EC3">
        <w:rPr>
          <w:rFonts w:ascii="Times New Roman" w:hAnsi="Times New Roman" w:cs="Times New Roman"/>
          <w:sz w:val="24"/>
          <w:szCs w:val="24"/>
        </w:rPr>
        <w:instrText xml:space="preserve"> BIBLIOGRAPHY  \l 1033 </w:instrText>
      </w:r>
      <w:r w:rsidRPr="009F2EC3">
        <w:rPr>
          <w:rFonts w:ascii="Times New Roman" w:hAnsi="Times New Roman" w:cs="Times New Roman"/>
          <w:sz w:val="24"/>
          <w:szCs w:val="24"/>
        </w:rPr>
        <w:fldChar w:fldCharType="separate"/>
      </w:r>
      <w:r w:rsidR="00A86F8A" w:rsidRPr="009F2EC3">
        <w:rPr>
          <w:rFonts w:ascii="Times New Roman" w:hAnsi="Times New Roman" w:cs="Times New Roman"/>
          <w:noProof/>
          <w:sz w:val="24"/>
          <w:szCs w:val="24"/>
        </w:rPr>
        <w:t xml:space="preserve">Abidin, Y., 2012. Model Penilaian Otentik dalam Pembelajaran Membaca Pemahaman Berorientasi Pendidikan Karakter. </w:t>
      </w:r>
      <w:r w:rsidR="00A86F8A" w:rsidRPr="009F2EC3">
        <w:rPr>
          <w:rFonts w:ascii="Times New Roman" w:hAnsi="Times New Roman" w:cs="Times New Roman"/>
          <w:i/>
          <w:iCs/>
          <w:noProof/>
          <w:sz w:val="24"/>
          <w:szCs w:val="24"/>
        </w:rPr>
        <w:t>Jurnal Pendidikan Karakter</w:t>
      </w:r>
      <w:r w:rsidR="00A86F8A" w:rsidRPr="009F2EC3">
        <w:rPr>
          <w:rFonts w:ascii="Times New Roman" w:hAnsi="Times New Roman" w:cs="Times New Roman"/>
          <w:noProof/>
          <w:sz w:val="24"/>
          <w:szCs w:val="24"/>
        </w:rPr>
        <w:t>, II(2): 164-78.</w:t>
      </w:r>
    </w:p>
    <w:p w:rsidR="00A86F8A" w:rsidRPr="009F2EC3" w:rsidRDefault="00A86F8A" w:rsidP="009F2EC3">
      <w:pPr>
        <w:pStyle w:val="Bibliography"/>
        <w:spacing w:line="360" w:lineRule="auto"/>
        <w:ind w:left="720" w:hanging="720"/>
        <w:jc w:val="both"/>
        <w:rPr>
          <w:rFonts w:ascii="Times New Roman" w:hAnsi="Times New Roman" w:cs="Times New Roman"/>
          <w:noProof/>
          <w:sz w:val="24"/>
          <w:szCs w:val="24"/>
        </w:rPr>
      </w:pPr>
      <w:r w:rsidRPr="009F2EC3">
        <w:rPr>
          <w:rFonts w:ascii="Times New Roman" w:hAnsi="Times New Roman" w:cs="Times New Roman"/>
          <w:noProof/>
          <w:sz w:val="24"/>
          <w:szCs w:val="24"/>
        </w:rPr>
        <w:t xml:space="preserve">Aisha, Z. &amp; Nurhayati, S., 2013. Keefektifan Classroom Reflection Assessment Melalui Cooperative Learning dalam Peningkatan Hasil Belajar. </w:t>
      </w:r>
      <w:r w:rsidRPr="009F2EC3">
        <w:rPr>
          <w:rFonts w:ascii="Times New Roman" w:hAnsi="Times New Roman" w:cs="Times New Roman"/>
          <w:i/>
          <w:iCs/>
          <w:noProof/>
          <w:sz w:val="24"/>
          <w:szCs w:val="24"/>
        </w:rPr>
        <w:t>Chemistry in Education</w:t>
      </w:r>
      <w:r w:rsidRPr="009F2EC3">
        <w:rPr>
          <w:rFonts w:ascii="Times New Roman" w:hAnsi="Times New Roman" w:cs="Times New Roman"/>
          <w:noProof/>
          <w:sz w:val="24"/>
          <w:szCs w:val="24"/>
        </w:rPr>
        <w:t>, II(2): 178-84.</w:t>
      </w:r>
    </w:p>
    <w:p w:rsidR="00A86F8A" w:rsidRPr="009F2EC3" w:rsidRDefault="00A86F8A" w:rsidP="009F2EC3">
      <w:pPr>
        <w:pStyle w:val="Bibliography"/>
        <w:spacing w:line="360" w:lineRule="auto"/>
        <w:jc w:val="both"/>
        <w:rPr>
          <w:rFonts w:ascii="Times New Roman" w:hAnsi="Times New Roman" w:cs="Times New Roman"/>
          <w:noProof/>
          <w:sz w:val="24"/>
          <w:szCs w:val="24"/>
        </w:rPr>
      </w:pPr>
      <w:r w:rsidRPr="009F2EC3">
        <w:rPr>
          <w:rFonts w:ascii="Times New Roman" w:hAnsi="Times New Roman" w:cs="Times New Roman"/>
          <w:noProof/>
          <w:sz w:val="24"/>
          <w:szCs w:val="24"/>
        </w:rPr>
        <w:t xml:space="preserve">Djemari, M., 2008. </w:t>
      </w:r>
      <w:r w:rsidRPr="009F2EC3">
        <w:rPr>
          <w:rFonts w:ascii="Times New Roman" w:hAnsi="Times New Roman" w:cs="Times New Roman"/>
          <w:i/>
          <w:iCs/>
          <w:noProof/>
          <w:sz w:val="24"/>
          <w:szCs w:val="24"/>
        </w:rPr>
        <w:t>Teknik Penyusunan Instrumen Tes Nontes</w:t>
      </w:r>
      <w:r w:rsidRPr="009F2EC3">
        <w:rPr>
          <w:rFonts w:ascii="Times New Roman" w:hAnsi="Times New Roman" w:cs="Times New Roman"/>
          <w:noProof/>
          <w:sz w:val="24"/>
          <w:szCs w:val="24"/>
        </w:rPr>
        <w:t>. Yogyakarta: PT Mitra Cendekia.</w:t>
      </w:r>
    </w:p>
    <w:p w:rsidR="00A86F8A" w:rsidRPr="009F2EC3" w:rsidRDefault="00A86F8A" w:rsidP="009F2EC3">
      <w:pPr>
        <w:pStyle w:val="Bibliography"/>
        <w:spacing w:line="360" w:lineRule="auto"/>
        <w:ind w:left="810" w:hanging="810"/>
        <w:jc w:val="both"/>
        <w:rPr>
          <w:rFonts w:ascii="Times New Roman" w:hAnsi="Times New Roman" w:cs="Times New Roman"/>
          <w:noProof/>
          <w:sz w:val="24"/>
          <w:szCs w:val="24"/>
        </w:rPr>
      </w:pPr>
      <w:r w:rsidRPr="009F2EC3">
        <w:rPr>
          <w:rFonts w:ascii="Times New Roman" w:hAnsi="Times New Roman" w:cs="Times New Roman"/>
          <w:noProof/>
          <w:sz w:val="24"/>
          <w:szCs w:val="24"/>
        </w:rPr>
        <w:t xml:space="preserve">Ghozali, I., 2011. </w:t>
      </w:r>
      <w:r w:rsidRPr="009F2EC3">
        <w:rPr>
          <w:rFonts w:ascii="Times New Roman" w:hAnsi="Times New Roman" w:cs="Times New Roman"/>
          <w:i/>
          <w:iCs/>
          <w:noProof/>
          <w:sz w:val="24"/>
          <w:szCs w:val="24"/>
        </w:rPr>
        <w:t>Aplikasi Analisis Multivariate dengan Program IBM SPSS 19</w:t>
      </w:r>
      <w:r w:rsidRPr="009F2EC3">
        <w:rPr>
          <w:rFonts w:ascii="Times New Roman" w:hAnsi="Times New Roman" w:cs="Times New Roman"/>
          <w:noProof/>
          <w:sz w:val="24"/>
          <w:szCs w:val="24"/>
        </w:rPr>
        <w:t>. Semarang: Badan Penerbit Universitas Diponegoro.</w:t>
      </w:r>
    </w:p>
    <w:p w:rsidR="00A86F8A" w:rsidRPr="009F2EC3" w:rsidRDefault="00A86F8A" w:rsidP="009F2EC3">
      <w:pPr>
        <w:pStyle w:val="Bibliography"/>
        <w:spacing w:line="360" w:lineRule="auto"/>
        <w:ind w:left="810" w:hanging="810"/>
        <w:jc w:val="both"/>
        <w:rPr>
          <w:rFonts w:ascii="Times New Roman" w:hAnsi="Times New Roman" w:cs="Times New Roman"/>
          <w:noProof/>
          <w:sz w:val="24"/>
          <w:szCs w:val="24"/>
        </w:rPr>
      </w:pPr>
      <w:r w:rsidRPr="009F2EC3">
        <w:rPr>
          <w:rFonts w:ascii="Times New Roman" w:hAnsi="Times New Roman" w:cs="Times New Roman"/>
          <w:noProof/>
          <w:sz w:val="24"/>
          <w:szCs w:val="24"/>
        </w:rPr>
        <w:t xml:space="preserve">Harjito, 2015. </w:t>
      </w:r>
      <w:r w:rsidRPr="009F2EC3">
        <w:rPr>
          <w:rFonts w:ascii="Times New Roman" w:hAnsi="Times New Roman" w:cs="Times New Roman"/>
          <w:i/>
          <w:iCs/>
          <w:noProof/>
          <w:sz w:val="24"/>
          <w:szCs w:val="24"/>
        </w:rPr>
        <w:t>Chemisfun - Learning Media</w:t>
      </w:r>
      <w:r w:rsidRPr="009F2EC3">
        <w:rPr>
          <w:rFonts w:ascii="Times New Roman" w:hAnsi="Times New Roman" w:cs="Times New Roman"/>
          <w:noProof/>
          <w:sz w:val="24"/>
          <w:szCs w:val="24"/>
        </w:rPr>
        <w:t xml:space="preserve">. [Online] Available at: </w:t>
      </w:r>
      <w:hyperlink r:id="rId6" w:history="1">
        <w:r w:rsidRPr="009F2EC3">
          <w:rPr>
            <w:rStyle w:val="Hyperlink"/>
            <w:rFonts w:ascii="Times New Roman" w:hAnsi="Times New Roman" w:cs="Times New Roman"/>
            <w:noProof/>
            <w:sz w:val="24"/>
            <w:szCs w:val="24"/>
          </w:rPr>
          <w:t>pblaams.sci-is-fun.com/index.php</w:t>
        </w:r>
      </w:hyperlink>
      <w:r w:rsidRPr="009F2EC3">
        <w:rPr>
          <w:rFonts w:ascii="Times New Roman" w:hAnsi="Times New Roman" w:cs="Times New Roman"/>
          <w:noProof/>
          <w:sz w:val="24"/>
          <w:szCs w:val="24"/>
        </w:rPr>
        <w:t>.</w:t>
      </w:r>
    </w:p>
    <w:p w:rsidR="00A86F8A" w:rsidRPr="009F2EC3" w:rsidRDefault="00A86F8A" w:rsidP="009F2EC3">
      <w:pPr>
        <w:pStyle w:val="Bibliography"/>
        <w:spacing w:line="360" w:lineRule="auto"/>
        <w:ind w:left="900" w:hanging="900"/>
        <w:jc w:val="both"/>
        <w:rPr>
          <w:rFonts w:ascii="Times New Roman" w:hAnsi="Times New Roman" w:cs="Times New Roman"/>
          <w:noProof/>
          <w:sz w:val="24"/>
          <w:szCs w:val="24"/>
        </w:rPr>
      </w:pPr>
      <w:r w:rsidRPr="009F2EC3">
        <w:rPr>
          <w:rFonts w:ascii="Times New Roman" w:hAnsi="Times New Roman" w:cs="Times New Roman"/>
          <w:noProof/>
          <w:sz w:val="24"/>
          <w:szCs w:val="24"/>
        </w:rPr>
        <w:t xml:space="preserve">Hartati, M., 2010. Penerapan Penilaian Autentik dalam Upaya Peningkatan Mutu Pendidikan. </w:t>
      </w:r>
      <w:r w:rsidRPr="009F2EC3">
        <w:rPr>
          <w:rFonts w:ascii="Times New Roman" w:hAnsi="Times New Roman" w:cs="Times New Roman"/>
          <w:i/>
          <w:iCs/>
          <w:noProof/>
          <w:sz w:val="24"/>
          <w:szCs w:val="24"/>
        </w:rPr>
        <w:t>Jurnal Pendidikan Penabur</w:t>
      </w:r>
      <w:r w:rsidRPr="009F2EC3">
        <w:rPr>
          <w:rFonts w:ascii="Times New Roman" w:hAnsi="Times New Roman" w:cs="Times New Roman"/>
          <w:noProof/>
          <w:sz w:val="24"/>
          <w:szCs w:val="24"/>
        </w:rPr>
        <w:t>, 14(9): 68-76.</w:t>
      </w:r>
    </w:p>
    <w:p w:rsidR="00A86F8A" w:rsidRPr="009F2EC3" w:rsidRDefault="00A86F8A" w:rsidP="009F2EC3">
      <w:pPr>
        <w:pStyle w:val="Bibliography"/>
        <w:spacing w:line="360" w:lineRule="auto"/>
        <w:ind w:left="810" w:hanging="810"/>
        <w:jc w:val="both"/>
        <w:rPr>
          <w:rFonts w:ascii="Times New Roman" w:hAnsi="Times New Roman" w:cs="Times New Roman"/>
          <w:noProof/>
          <w:sz w:val="24"/>
          <w:szCs w:val="24"/>
        </w:rPr>
      </w:pPr>
      <w:r w:rsidRPr="009F2EC3">
        <w:rPr>
          <w:rFonts w:ascii="Times New Roman" w:hAnsi="Times New Roman" w:cs="Times New Roman"/>
          <w:noProof/>
          <w:sz w:val="24"/>
          <w:szCs w:val="24"/>
        </w:rPr>
        <w:t xml:space="preserve">Iskandar, M., 2009. </w:t>
      </w:r>
      <w:r w:rsidRPr="009F2EC3">
        <w:rPr>
          <w:rFonts w:ascii="Times New Roman" w:hAnsi="Times New Roman" w:cs="Times New Roman"/>
          <w:i/>
          <w:iCs/>
          <w:noProof/>
          <w:sz w:val="24"/>
          <w:szCs w:val="24"/>
        </w:rPr>
        <w:t>Penentuan Ciri-Ciri Plagiarisme dalam Makalah Ilmiah yang Merefernsi Sumber dalam Bahasa Asing Yang diterjemahkan</w:t>
      </w:r>
      <w:r w:rsidRPr="009F2EC3">
        <w:rPr>
          <w:rFonts w:ascii="Times New Roman" w:hAnsi="Times New Roman" w:cs="Times New Roman"/>
          <w:noProof/>
          <w:sz w:val="24"/>
          <w:szCs w:val="24"/>
        </w:rPr>
        <w:t>. Bandung: Bina Ekonomi Majalah Ilmiah Fakultas Ekonomi Unpar.</w:t>
      </w:r>
    </w:p>
    <w:p w:rsidR="00A86F8A" w:rsidRPr="009F2EC3" w:rsidRDefault="00A86F8A" w:rsidP="009F2EC3">
      <w:pPr>
        <w:pStyle w:val="Bibliography"/>
        <w:spacing w:line="360" w:lineRule="auto"/>
        <w:ind w:left="990" w:hanging="990"/>
        <w:jc w:val="both"/>
        <w:rPr>
          <w:rFonts w:ascii="Times New Roman" w:hAnsi="Times New Roman" w:cs="Times New Roman"/>
          <w:noProof/>
          <w:sz w:val="24"/>
          <w:szCs w:val="24"/>
        </w:rPr>
      </w:pPr>
      <w:r w:rsidRPr="009F2EC3">
        <w:rPr>
          <w:rFonts w:ascii="Times New Roman" w:hAnsi="Times New Roman" w:cs="Times New Roman"/>
          <w:noProof/>
          <w:sz w:val="24"/>
          <w:szCs w:val="24"/>
        </w:rPr>
        <w:lastRenderedPageBreak/>
        <w:t xml:space="preserve">Khasanah, N. &amp; Madlazim, 2014. Pengembangan Perangkat Pembelajaran IPBA pada siswa kelas XI SMA untuk melatihkan keterampilan proses. </w:t>
      </w:r>
      <w:r w:rsidRPr="009F2EC3">
        <w:rPr>
          <w:rFonts w:ascii="Times New Roman" w:hAnsi="Times New Roman" w:cs="Times New Roman"/>
          <w:i/>
          <w:iCs/>
          <w:noProof/>
          <w:sz w:val="24"/>
          <w:szCs w:val="24"/>
        </w:rPr>
        <w:t>Jurnal Inovasi Pendidikan Fisika (JIPF)</w:t>
      </w:r>
      <w:r w:rsidRPr="009F2EC3">
        <w:rPr>
          <w:rFonts w:ascii="Times New Roman" w:hAnsi="Times New Roman" w:cs="Times New Roman"/>
          <w:noProof/>
          <w:sz w:val="24"/>
          <w:szCs w:val="24"/>
        </w:rPr>
        <w:t>, III(1): 35-39.</w:t>
      </w:r>
    </w:p>
    <w:p w:rsidR="00A86F8A" w:rsidRPr="009F2EC3" w:rsidRDefault="00A86F8A" w:rsidP="009F2EC3">
      <w:pPr>
        <w:pStyle w:val="Bibliography"/>
        <w:spacing w:line="360" w:lineRule="auto"/>
        <w:ind w:left="990" w:hanging="990"/>
        <w:jc w:val="both"/>
        <w:rPr>
          <w:rFonts w:ascii="Times New Roman" w:hAnsi="Times New Roman" w:cs="Times New Roman"/>
          <w:noProof/>
          <w:sz w:val="24"/>
          <w:szCs w:val="24"/>
        </w:rPr>
      </w:pPr>
      <w:r w:rsidRPr="009F2EC3">
        <w:rPr>
          <w:rFonts w:ascii="Times New Roman" w:hAnsi="Times New Roman" w:cs="Times New Roman"/>
          <w:noProof/>
          <w:sz w:val="24"/>
          <w:szCs w:val="24"/>
        </w:rPr>
        <w:t xml:space="preserve">Mendiknas, 2010. </w:t>
      </w:r>
      <w:r w:rsidRPr="009F2EC3">
        <w:rPr>
          <w:rFonts w:ascii="Times New Roman" w:hAnsi="Times New Roman" w:cs="Times New Roman"/>
          <w:i/>
          <w:iCs/>
          <w:noProof/>
          <w:sz w:val="24"/>
          <w:szCs w:val="24"/>
        </w:rPr>
        <w:t>Pencegahan dan Penanggulanagan Plagiat di Perguruan Tinggi</w:t>
      </w:r>
      <w:r w:rsidRPr="009F2EC3">
        <w:rPr>
          <w:rFonts w:ascii="Times New Roman" w:hAnsi="Times New Roman" w:cs="Times New Roman"/>
          <w:noProof/>
          <w:sz w:val="24"/>
          <w:szCs w:val="24"/>
        </w:rPr>
        <w:t>. Peraturan Menteri Pendidikan Nasional Republik Indonesia. Jakarta, Jakarta: Kementrian Pendidikan Nasional Republik Indonesia Kementrian Pendidikan Nasional Republik Indonesia.</w:t>
      </w:r>
    </w:p>
    <w:p w:rsidR="00A86F8A" w:rsidRPr="009F2EC3" w:rsidRDefault="00A86F8A" w:rsidP="009F2EC3">
      <w:pPr>
        <w:pStyle w:val="Bibliography"/>
        <w:spacing w:line="360" w:lineRule="auto"/>
        <w:ind w:left="990" w:hanging="990"/>
        <w:jc w:val="both"/>
        <w:rPr>
          <w:rFonts w:ascii="Times New Roman" w:hAnsi="Times New Roman" w:cs="Times New Roman"/>
          <w:noProof/>
          <w:sz w:val="24"/>
          <w:szCs w:val="24"/>
        </w:rPr>
      </w:pPr>
      <w:r w:rsidRPr="009F2EC3">
        <w:rPr>
          <w:rFonts w:ascii="Times New Roman" w:hAnsi="Times New Roman" w:cs="Times New Roman"/>
          <w:noProof/>
          <w:sz w:val="24"/>
          <w:szCs w:val="24"/>
        </w:rPr>
        <w:t xml:space="preserve">Mutiara, B.A. &amp; Agustina, S., 2008. </w:t>
      </w:r>
      <w:r w:rsidRPr="009F2EC3">
        <w:rPr>
          <w:rFonts w:ascii="Times New Roman" w:hAnsi="Times New Roman" w:cs="Times New Roman"/>
          <w:i/>
          <w:iCs/>
          <w:noProof/>
          <w:sz w:val="24"/>
          <w:szCs w:val="24"/>
        </w:rPr>
        <w:t>Anti Plagiarism Application with alogithm Karp-Rabin</w:t>
      </w:r>
      <w:r w:rsidRPr="009F2EC3">
        <w:rPr>
          <w:rFonts w:ascii="Times New Roman" w:hAnsi="Times New Roman" w:cs="Times New Roman"/>
          <w:noProof/>
          <w:sz w:val="24"/>
          <w:szCs w:val="24"/>
        </w:rPr>
        <w:t>. Thesis. Depok: Graduate Program in Information System Universtas Gunadarma.</w:t>
      </w:r>
    </w:p>
    <w:p w:rsidR="00A86F8A" w:rsidRPr="009F2EC3" w:rsidRDefault="00A86F8A" w:rsidP="009F2EC3">
      <w:pPr>
        <w:pStyle w:val="Bibliography"/>
        <w:spacing w:line="360" w:lineRule="auto"/>
        <w:ind w:left="990" w:hanging="990"/>
        <w:jc w:val="both"/>
        <w:rPr>
          <w:rFonts w:ascii="Times New Roman" w:hAnsi="Times New Roman" w:cs="Times New Roman"/>
          <w:noProof/>
          <w:sz w:val="24"/>
          <w:szCs w:val="24"/>
        </w:rPr>
      </w:pPr>
      <w:r w:rsidRPr="009F2EC3">
        <w:rPr>
          <w:rFonts w:ascii="Times New Roman" w:hAnsi="Times New Roman" w:cs="Times New Roman"/>
          <w:noProof/>
          <w:sz w:val="24"/>
          <w:szCs w:val="24"/>
        </w:rPr>
        <w:t xml:space="preserve">Neni, H., 2008. </w:t>
      </w:r>
      <w:r w:rsidRPr="009F2EC3">
        <w:rPr>
          <w:rFonts w:ascii="Times New Roman" w:hAnsi="Times New Roman" w:cs="Times New Roman"/>
          <w:i/>
          <w:iCs/>
          <w:noProof/>
          <w:sz w:val="24"/>
          <w:szCs w:val="24"/>
        </w:rPr>
        <w:t>Pembelajaran IPA dengan Model Inkuiri Terbimbing untuk Meningkatkan Pemahaman Konsep dan Ketrampilan Proses Sains Siswa Sekolah Dasar</w:t>
      </w:r>
      <w:r w:rsidRPr="009F2EC3">
        <w:rPr>
          <w:rFonts w:ascii="Times New Roman" w:hAnsi="Times New Roman" w:cs="Times New Roman"/>
          <w:noProof/>
          <w:sz w:val="24"/>
          <w:szCs w:val="24"/>
        </w:rPr>
        <w:t>. Bandung: Tesis Magister Pendidikan IPA Konsentrasi IPA SD, Sekolah Lanjutan UPI.</w:t>
      </w:r>
    </w:p>
    <w:p w:rsidR="00A86F8A" w:rsidRPr="009F2EC3" w:rsidRDefault="00A86F8A" w:rsidP="009F2EC3">
      <w:pPr>
        <w:pStyle w:val="Bibliography"/>
        <w:spacing w:line="360" w:lineRule="auto"/>
        <w:ind w:left="990" w:hanging="990"/>
        <w:jc w:val="both"/>
        <w:rPr>
          <w:rFonts w:ascii="Times New Roman" w:hAnsi="Times New Roman" w:cs="Times New Roman"/>
          <w:noProof/>
          <w:sz w:val="24"/>
          <w:szCs w:val="24"/>
        </w:rPr>
      </w:pPr>
      <w:r w:rsidRPr="009F2EC3">
        <w:rPr>
          <w:rFonts w:ascii="Times New Roman" w:hAnsi="Times New Roman" w:cs="Times New Roman"/>
          <w:noProof/>
          <w:sz w:val="24"/>
          <w:szCs w:val="24"/>
        </w:rPr>
        <w:t xml:space="preserve">Nunnally, J.C. &amp; Bernstein, I., 1994. Psychometric theory. In </w:t>
      </w:r>
      <w:r w:rsidRPr="009F2EC3">
        <w:rPr>
          <w:rFonts w:ascii="Times New Roman" w:hAnsi="Times New Roman" w:cs="Times New Roman"/>
          <w:i/>
          <w:iCs/>
          <w:noProof/>
          <w:sz w:val="24"/>
          <w:szCs w:val="24"/>
        </w:rPr>
        <w:t>Psychometric theory</w:t>
      </w:r>
      <w:r w:rsidRPr="009F2EC3">
        <w:rPr>
          <w:rFonts w:ascii="Times New Roman" w:hAnsi="Times New Roman" w:cs="Times New Roman"/>
          <w:noProof/>
          <w:sz w:val="24"/>
          <w:szCs w:val="24"/>
        </w:rPr>
        <w:t>. 3rd ed. New York: Mc. Graw Hill. 264-65.</w:t>
      </w:r>
    </w:p>
    <w:p w:rsidR="00A86F8A" w:rsidRPr="009F2EC3" w:rsidRDefault="00A86F8A" w:rsidP="009F2EC3">
      <w:pPr>
        <w:pStyle w:val="Bibliography"/>
        <w:spacing w:line="360" w:lineRule="auto"/>
        <w:ind w:left="990" w:hanging="990"/>
        <w:jc w:val="both"/>
        <w:rPr>
          <w:rFonts w:ascii="Times New Roman" w:hAnsi="Times New Roman" w:cs="Times New Roman"/>
          <w:noProof/>
          <w:sz w:val="24"/>
          <w:szCs w:val="24"/>
        </w:rPr>
      </w:pPr>
      <w:r w:rsidRPr="009F2EC3">
        <w:rPr>
          <w:rFonts w:ascii="Times New Roman" w:hAnsi="Times New Roman" w:cs="Times New Roman"/>
          <w:noProof/>
          <w:sz w:val="24"/>
          <w:szCs w:val="24"/>
        </w:rPr>
        <w:t xml:space="preserve">Richard, J.S., Judith A, A., Chappuis, J. &amp; Chappuis, S., 2007. Classroom Assessment for Student Learning. In </w:t>
      </w:r>
      <w:r w:rsidRPr="009F2EC3">
        <w:rPr>
          <w:rFonts w:ascii="Times New Roman" w:hAnsi="Times New Roman" w:cs="Times New Roman"/>
          <w:i/>
          <w:iCs/>
          <w:noProof/>
          <w:sz w:val="24"/>
          <w:szCs w:val="24"/>
        </w:rPr>
        <w:t>Doing It Right - Using It Well</w:t>
      </w:r>
      <w:r w:rsidRPr="009F2EC3">
        <w:rPr>
          <w:rFonts w:ascii="Times New Roman" w:hAnsi="Times New Roman" w:cs="Times New Roman"/>
          <w:noProof/>
          <w:sz w:val="24"/>
          <w:szCs w:val="24"/>
        </w:rPr>
        <w:t>. New Jersey: Pearson Education, Inc. 28-46.</w:t>
      </w:r>
    </w:p>
    <w:p w:rsidR="00A86F8A" w:rsidRPr="009F2EC3" w:rsidRDefault="00A86F8A" w:rsidP="009F2EC3">
      <w:pPr>
        <w:pStyle w:val="Bibliography"/>
        <w:spacing w:line="360" w:lineRule="auto"/>
        <w:jc w:val="both"/>
        <w:rPr>
          <w:rFonts w:ascii="Times New Roman" w:hAnsi="Times New Roman" w:cs="Times New Roman"/>
          <w:noProof/>
          <w:sz w:val="24"/>
          <w:szCs w:val="24"/>
        </w:rPr>
      </w:pPr>
      <w:r w:rsidRPr="009F2EC3">
        <w:rPr>
          <w:rFonts w:ascii="Times New Roman" w:hAnsi="Times New Roman" w:cs="Times New Roman"/>
          <w:noProof/>
          <w:sz w:val="24"/>
          <w:szCs w:val="24"/>
        </w:rPr>
        <w:t>Ross, M.P. &amp; Siegenthaler, L.S., 2006. Asessment for learning and motivation. Sydney</w:t>
      </w:r>
    </w:p>
    <w:p w:rsidR="00A86F8A" w:rsidRPr="009F2EC3" w:rsidRDefault="00A86F8A" w:rsidP="009F2EC3">
      <w:pPr>
        <w:pStyle w:val="Bibliography"/>
        <w:spacing w:line="360" w:lineRule="auto"/>
        <w:ind w:left="900" w:hanging="900"/>
        <w:jc w:val="both"/>
        <w:rPr>
          <w:rFonts w:ascii="Times New Roman" w:hAnsi="Times New Roman" w:cs="Times New Roman"/>
          <w:noProof/>
          <w:sz w:val="24"/>
          <w:szCs w:val="24"/>
        </w:rPr>
      </w:pPr>
      <w:r w:rsidRPr="009F2EC3">
        <w:rPr>
          <w:rFonts w:ascii="Times New Roman" w:hAnsi="Times New Roman" w:cs="Times New Roman"/>
          <w:noProof/>
          <w:sz w:val="24"/>
          <w:szCs w:val="24"/>
        </w:rPr>
        <w:t xml:space="preserve">Rustaman, Y.N., 2007. </w:t>
      </w:r>
      <w:r w:rsidRPr="009F2EC3">
        <w:rPr>
          <w:rFonts w:ascii="Times New Roman" w:hAnsi="Times New Roman" w:cs="Times New Roman"/>
          <w:i/>
          <w:iCs/>
          <w:noProof/>
          <w:sz w:val="24"/>
          <w:szCs w:val="24"/>
        </w:rPr>
        <w:t>Penilaian Otentik (Authentic Assessment) dan Penerapannya Dalam Pendidikan Sains</w:t>
      </w:r>
      <w:r w:rsidRPr="009F2EC3">
        <w:rPr>
          <w:rFonts w:ascii="Times New Roman" w:hAnsi="Times New Roman" w:cs="Times New Roman"/>
          <w:noProof/>
          <w:sz w:val="24"/>
          <w:szCs w:val="24"/>
        </w:rPr>
        <w:t>. Bandung: Sekolah Pascasarjana UPI.</w:t>
      </w:r>
    </w:p>
    <w:p w:rsidR="00A86F8A" w:rsidRPr="009F2EC3" w:rsidRDefault="00A86F8A" w:rsidP="009F2EC3">
      <w:pPr>
        <w:pStyle w:val="Bibliography"/>
        <w:spacing w:line="360" w:lineRule="auto"/>
        <w:ind w:left="900" w:hanging="900"/>
        <w:jc w:val="both"/>
        <w:rPr>
          <w:rFonts w:ascii="Times New Roman" w:hAnsi="Times New Roman" w:cs="Times New Roman"/>
          <w:noProof/>
          <w:sz w:val="24"/>
          <w:szCs w:val="24"/>
        </w:rPr>
      </w:pPr>
      <w:r w:rsidRPr="009F2EC3">
        <w:rPr>
          <w:rFonts w:ascii="Times New Roman" w:hAnsi="Times New Roman" w:cs="Times New Roman"/>
          <w:noProof/>
          <w:sz w:val="24"/>
          <w:szCs w:val="24"/>
        </w:rPr>
        <w:t xml:space="preserve">Sastroasmoro, S., 2007. </w:t>
      </w:r>
      <w:r w:rsidRPr="009F2EC3">
        <w:rPr>
          <w:rFonts w:ascii="Times New Roman" w:hAnsi="Times New Roman" w:cs="Times New Roman"/>
          <w:i/>
          <w:iCs/>
          <w:noProof/>
          <w:sz w:val="24"/>
          <w:szCs w:val="24"/>
        </w:rPr>
        <w:t>Bebrapa Catatan tentang Plagiarisme</w:t>
      </w:r>
      <w:r w:rsidRPr="009F2EC3">
        <w:rPr>
          <w:rFonts w:ascii="Times New Roman" w:hAnsi="Times New Roman" w:cs="Times New Roman"/>
          <w:noProof/>
          <w:sz w:val="24"/>
          <w:szCs w:val="24"/>
        </w:rPr>
        <w:t>. Makalah. Jakarta: Majalah Kedokteran Indonesia Fakultas Kedokteran Universtias Indonesia.</w:t>
      </w:r>
    </w:p>
    <w:p w:rsidR="00A86F8A" w:rsidRPr="009F2EC3" w:rsidRDefault="00A86F8A" w:rsidP="009F2EC3">
      <w:pPr>
        <w:pStyle w:val="Bibliography"/>
        <w:spacing w:line="360" w:lineRule="auto"/>
        <w:ind w:left="900" w:hanging="900"/>
        <w:jc w:val="both"/>
        <w:rPr>
          <w:rFonts w:ascii="Times New Roman" w:hAnsi="Times New Roman" w:cs="Times New Roman"/>
          <w:noProof/>
          <w:sz w:val="24"/>
          <w:szCs w:val="24"/>
        </w:rPr>
      </w:pPr>
      <w:r w:rsidRPr="009F2EC3">
        <w:rPr>
          <w:rFonts w:ascii="Times New Roman" w:hAnsi="Times New Roman" w:cs="Times New Roman"/>
          <w:noProof/>
          <w:sz w:val="24"/>
          <w:szCs w:val="24"/>
        </w:rPr>
        <w:t xml:space="preserve">Setyaningsih, Y., 2013. Peningkatan Keterampilan Laboratorium Melalui Metode Praktis Demonstratif Pada Kurikulum Sistem Kredit Semester. </w:t>
      </w:r>
      <w:r w:rsidRPr="009F2EC3">
        <w:rPr>
          <w:rFonts w:ascii="Times New Roman" w:hAnsi="Times New Roman" w:cs="Times New Roman"/>
          <w:i/>
          <w:iCs/>
          <w:noProof/>
          <w:sz w:val="24"/>
          <w:szCs w:val="24"/>
        </w:rPr>
        <w:t>Chemistry in Education</w:t>
      </w:r>
      <w:r w:rsidRPr="009F2EC3">
        <w:rPr>
          <w:rFonts w:ascii="Times New Roman" w:hAnsi="Times New Roman" w:cs="Times New Roman"/>
          <w:noProof/>
          <w:sz w:val="24"/>
          <w:szCs w:val="24"/>
        </w:rPr>
        <w:t>, II(2): 126-33.</w:t>
      </w:r>
    </w:p>
    <w:p w:rsidR="00A86F8A" w:rsidRPr="009F2EC3" w:rsidRDefault="00A86F8A" w:rsidP="009F2EC3">
      <w:pPr>
        <w:pStyle w:val="Bibliography"/>
        <w:spacing w:line="360" w:lineRule="auto"/>
        <w:ind w:left="900" w:hanging="900"/>
        <w:jc w:val="both"/>
        <w:rPr>
          <w:rFonts w:ascii="Times New Roman" w:hAnsi="Times New Roman" w:cs="Times New Roman"/>
          <w:noProof/>
          <w:sz w:val="24"/>
          <w:szCs w:val="24"/>
        </w:rPr>
      </w:pPr>
      <w:r w:rsidRPr="009F2EC3">
        <w:rPr>
          <w:rFonts w:ascii="Times New Roman" w:hAnsi="Times New Roman" w:cs="Times New Roman"/>
          <w:noProof/>
          <w:sz w:val="24"/>
          <w:szCs w:val="24"/>
        </w:rPr>
        <w:t xml:space="preserve">Subali, B., 2011. </w:t>
      </w:r>
      <w:r w:rsidRPr="009F2EC3">
        <w:rPr>
          <w:rFonts w:ascii="Times New Roman" w:hAnsi="Times New Roman" w:cs="Times New Roman"/>
          <w:i/>
          <w:iCs/>
          <w:noProof/>
          <w:sz w:val="24"/>
          <w:szCs w:val="24"/>
        </w:rPr>
        <w:t>Pengukuran Kreativitas Keterampilan Proses Sains dalam Konteks Assessment</w:t>
      </w:r>
      <w:r w:rsidRPr="009F2EC3">
        <w:rPr>
          <w:rFonts w:ascii="Times New Roman" w:hAnsi="Times New Roman" w:cs="Times New Roman"/>
          <w:noProof/>
          <w:sz w:val="24"/>
          <w:szCs w:val="24"/>
        </w:rPr>
        <w:t>. Yogyakarta: Cakrawala Pendidikan.</w:t>
      </w:r>
    </w:p>
    <w:p w:rsidR="00A86F8A" w:rsidRPr="009F2EC3" w:rsidRDefault="00A86F8A" w:rsidP="009F2EC3">
      <w:pPr>
        <w:pStyle w:val="Bibliography"/>
        <w:spacing w:line="360" w:lineRule="auto"/>
        <w:ind w:left="1080" w:hanging="1080"/>
        <w:jc w:val="both"/>
        <w:rPr>
          <w:rFonts w:ascii="Times New Roman" w:hAnsi="Times New Roman" w:cs="Times New Roman"/>
          <w:noProof/>
          <w:sz w:val="24"/>
          <w:szCs w:val="24"/>
        </w:rPr>
      </w:pPr>
      <w:r w:rsidRPr="009F2EC3">
        <w:rPr>
          <w:rFonts w:ascii="Times New Roman" w:hAnsi="Times New Roman" w:cs="Times New Roman"/>
          <w:noProof/>
          <w:sz w:val="24"/>
          <w:szCs w:val="24"/>
        </w:rPr>
        <w:lastRenderedPageBreak/>
        <w:t xml:space="preserve">Sugiyono, 2010. </w:t>
      </w:r>
      <w:r w:rsidRPr="009F2EC3">
        <w:rPr>
          <w:rFonts w:ascii="Times New Roman" w:hAnsi="Times New Roman" w:cs="Times New Roman"/>
          <w:i/>
          <w:iCs/>
          <w:noProof/>
          <w:sz w:val="24"/>
          <w:szCs w:val="24"/>
        </w:rPr>
        <w:t>Metode Penelitian Pendidikan Pendekatan Kuantitatif, Kualitatif, dan R &amp; D</w:t>
      </w:r>
      <w:r w:rsidRPr="009F2EC3">
        <w:rPr>
          <w:rFonts w:ascii="Times New Roman" w:hAnsi="Times New Roman" w:cs="Times New Roman"/>
          <w:noProof/>
          <w:sz w:val="24"/>
          <w:szCs w:val="24"/>
        </w:rPr>
        <w:t>. Bandung: Alfabeta.</w:t>
      </w:r>
    </w:p>
    <w:p w:rsidR="00A86F8A" w:rsidRPr="009F2EC3" w:rsidRDefault="00A86F8A" w:rsidP="009F2EC3">
      <w:pPr>
        <w:pStyle w:val="Bibliography"/>
        <w:tabs>
          <w:tab w:val="left" w:pos="90"/>
        </w:tabs>
        <w:spacing w:line="360" w:lineRule="auto"/>
        <w:ind w:left="1080" w:hanging="1080"/>
        <w:jc w:val="both"/>
        <w:rPr>
          <w:rFonts w:ascii="Times New Roman" w:hAnsi="Times New Roman" w:cs="Times New Roman"/>
          <w:noProof/>
          <w:sz w:val="24"/>
          <w:szCs w:val="24"/>
        </w:rPr>
      </w:pPr>
      <w:r w:rsidRPr="009F2EC3">
        <w:rPr>
          <w:rFonts w:ascii="Times New Roman" w:hAnsi="Times New Roman" w:cs="Times New Roman"/>
          <w:noProof/>
          <w:sz w:val="24"/>
          <w:szCs w:val="24"/>
        </w:rPr>
        <w:t xml:space="preserve">Susila, I.K., 2012. </w:t>
      </w:r>
      <w:r w:rsidRPr="009F2EC3">
        <w:rPr>
          <w:rFonts w:ascii="Times New Roman" w:hAnsi="Times New Roman" w:cs="Times New Roman"/>
          <w:i/>
          <w:iCs/>
          <w:noProof/>
          <w:sz w:val="24"/>
          <w:szCs w:val="24"/>
        </w:rPr>
        <w:t>Pengembangan Instrumen Penilaian Unjuk Kerja (Performance Assessment) Laboratorium pada Mata Pelajaran Fisika Sesuai Kurikulum Tingkat Satuan Pendidikan SMA Kelas X di Kabupaten Gianyar</w:t>
      </w:r>
      <w:r w:rsidRPr="009F2EC3">
        <w:rPr>
          <w:rFonts w:ascii="Times New Roman" w:hAnsi="Times New Roman" w:cs="Times New Roman"/>
          <w:noProof/>
          <w:sz w:val="24"/>
          <w:szCs w:val="24"/>
        </w:rPr>
        <w:t>. Gianyar: Disertasi, Program Pascasarjana Universitas Pendidikan Ganesha.</w:t>
      </w:r>
    </w:p>
    <w:p w:rsidR="00A86F8A" w:rsidRPr="009F2EC3" w:rsidRDefault="00A86F8A" w:rsidP="009F2EC3">
      <w:pPr>
        <w:pStyle w:val="Bibliography"/>
        <w:spacing w:line="360" w:lineRule="auto"/>
        <w:ind w:left="1080" w:hanging="1080"/>
        <w:jc w:val="both"/>
        <w:rPr>
          <w:rFonts w:ascii="Times New Roman" w:hAnsi="Times New Roman" w:cs="Times New Roman"/>
          <w:noProof/>
          <w:sz w:val="24"/>
          <w:szCs w:val="24"/>
        </w:rPr>
      </w:pPr>
      <w:r w:rsidRPr="009F2EC3">
        <w:rPr>
          <w:rFonts w:ascii="Times New Roman" w:hAnsi="Times New Roman" w:cs="Times New Roman"/>
          <w:noProof/>
          <w:sz w:val="24"/>
          <w:szCs w:val="24"/>
        </w:rPr>
        <w:t xml:space="preserve">Susilaningsih, E., 2013. </w:t>
      </w:r>
      <w:r w:rsidRPr="009F2EC3">
        <w:rPr>
          <w:rFonts w:ascii="Times New Roman" w:hAnsi="Times New Roman" w:cs="Times New Roman"/>
          <w:i/>
          <w:iCs/>
          <w:noProof/>
          <w:sz w:val="24"/>
          <w:szCs w:val="24"/>
        </w:rPr>
        <w:t>Model Evaluasi Praktikum Kimia di Lembaga Pendidikan Tenaga Kependidikan</w:t>
      </w:r>
      <w:r w:rsidRPr="009F2EC3">
        <w:rPr>
          <w:rFonts w:ascii="Times New Roman" w:hAnsi="Times New Roman" w:cs="Times New Roman"/>
          <w:noProof/>
          <w:sz w:val="24"/>
          <w:szCs w:val="24"/>
        </w:rPr>
        <w:t>. Yogyakarta: Disertasi, Program Pasca Sarjana Universitas Negeri Yogyakarta.</w:t>
      </w:r>
    </w:p>
    <w:p w:rsidR="00A86F8A" w:rsidRPr="009F2EC3" w:rsidRDefault="00A86F8A" w:rsidP="009F2EC3">
      <w:pPr>
        <w:pStyle w:val="Bibliography"/>
        <w:spacing w:line="360" w:lineRule="auto"/>
        <w:ind w:left="1080" w:hanging="1080"/>
        <w:jc w:val="both"/>
        <w:rPr>
          <w:rFonts w:ascii="Times New Roman" w:hAnsi="Times New Roman" w:cs="Times New Roman"/>
          <w:noProof/>
          <w:sz w:val="24"/>
          <w:szCs w:val="24"/>
        </w:rPr>
      </w:pPr>
      <w:r w:rsidRPr="009F2EC3">
        <w:rPr>
          <w:rFonts w:ascii="Times New Roman" w:hAnsi="Times New Roman" w:cs="Times New Roman"/>
          <w:noProof/>
          <w:sz w:val="24"/>
          <w:szCs w:val="24"/>
        </w:rPr>
        <w:t xml:space="preserve">Syafitri, W., 2010. </w:t>
      </w:r>
      <w:r w:rsidRPr="009F2EC3">
        <w:rPr>
          <w:rFonts w:ascii="Times New Roman" w:hAnsi="Times New Roman" w:cs="Times New Roman"/>
          <w:i/>
          <w:iCs/>
          <w:noProof/>
          <w:sz w:val="24"/>
          <w:szCs w:val="24"/>
        </w:rPr>
        <w:t>Analisis Keterampilan Proses Sains Siswa melalui pendekatan inkuiri pada konsep sistem koloid</w:t>
      </w:r>
      <w:r w:rsidRPr="009F2EC3">
        <w:rPr>
          <w:rFonts w:ascii="Times New Roman" w:hAnsi="Times New Roman" w:cs="Times New Roman"/>
          <w:noProof/>
          <w:sz w:val="24"/>
          <w:szCs w:val="24"/>
        </w:rPr>
        <w:t>. Jakarta: Skripsi, UIN Syarif Hidayatullah.</w:t>
      </w:r>
    </w:p>
    <w:p w:rsidR="00A86F8A" w:rsidRPr="009F2EC3" w:rsidRDefault="00A86F8A" w:rsidP="009F2EC3">
      <w:pPr>
        <w:pStyle w:val="Bibliography"/>
        <w:spacing w:line="360" w:lineRule="auto"/>
        <w:ind w:left="990" w:hanging="990"/>
        <w:jc w:val="both"/>
        <w:rPr>
          <w:rFonts w:ascii="Times New Roman" w:hAnsi="Times New Roman" w:cs="Times New Roman"/>
          <w:noProof/>
          <w:sz w:val="24"/>
          <w:szCs w:val="24"/>
        </w:rPr>
      </w:pPr>
      <w:r w:rsidRPr="009F2EC3">
        <w:rPr>
          <w:rFonts w:ascii="Times New Roman" w:hAnsi="Times New Roman" w:cs="Times New Roman"/>
          <w:noProof/>
          <w:sz w:val="24"/>
          <w:szCs w:val="24"/>
        </w:rPr>
        <w:t xml:space="preserve">Tierney, R.D., 2006. Changing practices : Influences on Classroom Assessment. </w:t>
      </w:r>
      <w:r w:rsidRPr="009F2EC3">
        <w:rPr>
          <w:rFonts w:ascii="Times New Roman" w:hAnsi="Times New Roman" w:cs="Times New Roman"/>
          <w:i/>
          <w:iCs/>
          <w:noProof/>
          <w:sz w:val="24"/>
          <w:szCs w:val="24"/>
        </w:rPr>
        <w:t xml:space="preserve">Assessment in Education </w:t>
      </w:r>
      <w:r w:rsidRPr="009F2EC3">
        <w:rPr>
          <w:rFonts w:ascii="Times New Roman" w:hAnsi="Times New Roman" w:cs="Times New Roman"/>
          <w:noProof/>
          <w:sz w:val="24"/>
          <w:szCs w:val="24"/>
        </w:rPr>
        <w:t>, 13(3): 239-64.</w:t>
      </w:r>
    </w:p>
    <w:p w:rsidR="002917E5" w:rsidRPr="009F2EC3" w:rsidRDefault="000E3116" w:rsidP="009F2EC3">
      <w:pPr>
        <w:pStyle w:val="Bibliography"/>
        <w:spacing w:line="360" w:lineRule="auto"/>
        <w:ind w:left="810" w:hanging="810"/>
        <w:jc w:val="both"/>
        <w:rPr>
          <w:rFonts w:ascii="Times New Roman" w:hAnsi="Times New Roman" w:cs="Times New Roman"/>
          <w:sz w:val="24"/>
          <w:szCs w:val="24"/>
        </w:rPr>
      </w:pPr>
      <w:r w:rsidRPr="009F2EC3">
        <w:rPr>
          <w:rFonts w:ascii="Times New Roman" w:hAnsi="Times New Roman" w:cs="Times New Roman"/>
          <w:sz w:val="24"/>
          <w:szCs w:val="24"/>
        </w:rPr>
        <w:fldChar w:fldCharType="end"/>
      </w:r>
    </w:p>
    <w:sectPr w:rsidR="002917E5" w:rsidRPr="009F2EC3" w:rsidSect="00EC1C22">
      <w:pgSz w:w="12240" w:h="15840"/>
      <w:pgMar w:top="1440" w:right="1440" w:bottom="1440"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E60"/>
    <w:rsid w:val="000017CD"/>
    <w:rsid w:val="00095DF0"/>
    <w:rsid w:val="000E3116"/>
    <w:rsid w:val="00162D81"/>
    <w:rsid w:val="00175EBC"/>
    <w:rsid w:val="001C06F1"/>
    <w:rsid w:val="001C2D9C"/>
    <w:rsid w:val="0025043F"/>
    <w:rsid w:val="0026689D"/>
    <w:rsid w:val="0027744A"/>
    <w:rsid w:val="00287321"/>
    <w:rsid w:val="002917E5"/>
    <w:rsid w:val="002B3666"/>
    <w:rsid w:val="00300448"/>
    <w:rsid w:val="00326C9E"/>
    <w:rsid w:val="003364A5"/>
    <w:rsid w:val="00370F3B"/>
    <w:rsid w:val="0037773A"/>
    <w:rsid w:val="00441848"/>
    <w:rsid w:val="00472E60"/>
    <w:rsid w:val="004841D4"/>
    <w:rsid w:val="004A0062"/>
    <w:rsid w:val="004A6B36"/>
    <w:rsid w:val="004B2E1F"/>
    <w:rsid w:val="004E6253"/>
    <w:rsid w:val="00546BC2"/>
    <w:rsid w:val="00574BF3"/>
    <w:rsid w:val="00575F35"/>
    <w:rsid w:val="005F434B"/>
    <w:rsid w:val="00651E74"/>
    <w:rsid w:val="006E7203"/>
    <w:rsid w:val="00720BE1"/>
    <w:rsid w:val="00730D30"/>
    <w:rsid w:val="007857A6"/>
    <w:rsid w:val="007C4B4C"/>
    <w:rsid w:val="008136DA"/>
    <w:rsid w:val="00833B8C"/>
    <w:rsid w:val="00850B66"/>
    <w:rsid w:val="00891E61"/>
    <w:rsid w:val="008A3117"/>
    <w:rsid w:val="00907343"/>
    <w:rsid w:val="00937123"/>
    <w:rsid w:val="009A7750"/>
    <w:rsid w:val="009F2EC3"/>
    <w:rsid w:val="00A4584F"/>
    <w:rsid w:val="00A6561A"/>
    <w:rsid w:val="00A86F8A"/>
    <w:rsid w:val="00AA19BC"/>
    <w:rsid w:val="00AA2D44"/>
    <w:rsid w:val="00AC1170"/>
    <w:rsid w:val="00AF1320"/>
    <w:rsid w:val="00AF6B81"/>
    <w:rsid w:val="00B00AFE"/>
    <w:rsid w:val="00B15001"/>
    <w:rsid w:val="00B52EF7"/>
    <w:rsid w:val="00BB4A7F"/>
    <w:rsid w:val="00BE325F"/>
    <w:rsid w:val="00C06D5E"/>
    <w:rsid w:val="00C80736"/>
    <w:rsid w:val="00C87D56"/>
    <w:rsid w:val="00CE4914"/>
    <w:rsid w:val="00CE6CB9"/>
    <w:rsid w:val="00CF7201"/>
    <w:rsid w:val="00D04746"/>
    <w:rsid w:val="00D92110"/>
    <w:rsid w:val="00DC7DD6"/>
    <w:rsid w:val="00DE48FF"/>
    <w:rsid w:val="00DF0CFA"/>
    <w:rsid w:val="00E0765B"/>
    <w:rsid w:val="00E205D1"/>
    <w:rsid w:val="00E701BE"/>
    <w:rsid w:val="00EA773B"/>
    <w:rsid w:val="00EB6880"/>
    <w:rsid w:val="00EC1C22"/>
    <w:rsid w:val="00EE191C"/>
    <w:rsid w:val="00EE42D4"/>
    <w:rsid w:val="00FD33AC"/>
    <w:rsid w:val="00FF2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B0166E-55D4-4A52-A923-37DF0406B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917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917E5"/>
  </w:style>
  <w:style w:type="character" w:styleId="Emphasis">
    <w:name w:val="Emphasis"/>
    <w:basedOn w:val="DefaultParagraphFont"/>
    <w:uiPriority w:val="20"/>
    <w:qFormat/>
    <w:rsid w:val="002917E5"/>
    <w:rPr>
      <w:i/>
      <w:iCs/>
    </w:rPr>
  </w:style>
  <w:style w:type="paragraph" w:styleId="ListParagraph">
    <w:name w:val="List Paragraph"/>
    <w:basedOn w:val="Normal"/>
    <w:uiPriority w:val="34"/>
    <w:qFormat/>
    <w:rsid w:val="00850B66"/>
    <w:pPr>
      <w:spacing w:after="200" w:line="276" w:lineRule="auto"/>
      <w:ind w:left="720"/>
      <w:contextualSpacing/>
    </w:pPr>
    <w:rPr>
      <w:lang w:val="id-ID"/>
    </w:rPr>
  </w:style>
  <w:style w:type="table" w:styleId="TableGrid">
    <w:name w:val="Table Grid"/>
    <w:basedOn w:val="TableNormal"/>
    <w:uiPriority w:val="39"/>
    <w:rsid w:val="00EE1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0E3116"/>
  </w:style>
  <w:style w:type="character" w:styleId="Hyperlink">
    <w:name w:val="Hyperlink"/>
    <w:uiPriority w:val="99"/>
    <w:rsid w:val="009371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7717">
      <w:bodyDiv w:val="1"/>
      <w:marLeft w:val="0"/>
      <w:marRight w:val="0"/>
      <w:marTop w:val="0"/>
      <w:marBottom w:val="0"/>
      <w:divBdr>
        <w:top w:val="none" w:sz="0" w:space="0" w:color="auto"/>
        <w:left w:val="none" w:sz="0" w:space="0" w:color="auto"/>
        <w:bottom w:val="none" w:sz="0" w:space="0" w:color="auto"/>
        <w:right w:val="none" w:sz="0" w:space="0" w:color="auto"/>
      </w:divBdr>
    </w:div>
    <w:div w:id="65417542">
      <w:bodyDiv w:val="1"/>
      <w:marLeft w:val="0"/>
      <w:marRight w:val="0"/>
      <w:marTop w:val="0"/>
      <w:marBottom w:val="0"/>
      <w:divBdr>
        <w:top w:val="none" w:sz="0" w:space="0" w:color="auto"/>
        <w:left w:val="none" w:sz="0" w:space="0" w:color="auto"/>
        <w:bottom w:val="none" w:sz="0" w:space="0" w:color="auto"/>
        <w:right w:val="none" w:sz="0" w:space="0" w:color="auto"/>
      </w:divBdr>
    </w:div>
    <w:div w:id="316223767">
      <w:bodyDiv w:val="1"/>
      <w:marLeft w:val="0"/>
      <w:marRight w:val="0"/>
      <w:marTop w:val="0"/>
      <w:marBottom w:val="0"/>
      <w:divBdr>
        <w:top w:val="none" w:sz="0" w:space="0" w:color="auto"/>
        <w:left w:val="none" w:sz="0" w:space="0" w:color="auto"/>
        <w:bottom w:val="none" w:sz="0" w:space="0" w:color="auto"/>
        <w:right w:val="none" w:sz="0" w:space="0" w:color="auto"/>
      </w:divBdr>
    </w:div>
    <w:div w:id="324087425">
      <w:bodyDiv w:val="1"/>
      <w:marLeft w:val="0"/>
      <w:marRight w:val="0"/>
      <w:marTop w:val="0"/>
      <w:marBottom w:val="0"/>
      <w:divBdr>
        <w:top w:val="none" w:sz="0" w:space="0" w:color="auto"/>
        <w:left w:val="none" w:sz="0" w:space="0" w:color="auto"/>
        <w:bottom w:val="none" w:sz="0" w:space="0" w:color="auto"/>
        <w:right w:val="none" w:sz="0" w:space="0" w:color="auto"/>
      </w:divBdr>
    </w:div>
    <w:div w:id="336663423">
      <w:bodyDiv w:val="1"/>
      <w:marLeft w:val="0"/>
      <w:marRight w:val="0"/>
      <w:marTop w:val="0"/>
      <w:marBottom w:val="0"/>
      <w:divBdr>
        <w:top w:val="none" w:sz="0" w:space="0" w:color="auto"/>
        <w:left w:val="none" w:sz="0" w:space="0" w:color="auto"/>
        <w:bottom w:val="none" w:sz="0" w:space="0" w:color="auto"/>
        <w:right w:val="none" w:sz="0" w:space="0" w:color="auto"/>
      </w:divBdr>
    </w:div>
    <w:div w:id="406149225">
      <w:bodyDiv w:val="1"/>
      <w:marLeft w:val="0"/>
      <w:marRight w:val="0"/>
      <w:marTop w:val="0"/>
      <w:marBottom w:val="0"/>
      <w:divBdr>
        <w:top w:val="none" w:sz="0" w:space="0" w:color="auto"/>
        <w:left w:val="none" w:sz="0" w:space="0" w:color="auto"/>
        <w:bottom w:val="none" w:sz="0" w:space="0" w:color="auto"/>
        <w:right w:val="none" w:sz="0" w:space="0" w:color="auto"/>
      </w:divBdr>
    </w:div>
    <w:div w:id="439028483">
      <w:bodyDiv w:val="1"/>
      <w:marLeft w:val="0"/>
      <w:marRight w:val="0"/>
      <w:marTop w:val="0"/>
      <w:marBottom w:val="0"/>
      <w:divBdr>
        <w:top w:val="none" w:sz="0" w:space="0" w:color="auto"/>
        <w:left w:val="none" w:sz="0" w:space="0" w:color="auto"/>
        <w:bottom w:val="none" w:sz="0" w:space="0" w:color="auto"/>
        <w:right w:val="none" w:sz="0" w:space="0" w:color="auto"/>
      </w:divBdr>
    </w:div>
    <w:div w:id="469329454">
      <w:bodyDiv w:val="1"/>
      <w:marLeft w:val="0"/>
      <w:marRight w:val="0"/>
      <w:marTop w:val="0"/>
      <w:marBottom w:val="0"/>
      <w:divBdr>
        <w:top w:val="none" w:sz="0" w:space="0" w:color="auto"/>
        <w:left w:val="none" w:sz="0" w:space="0" w:color="auto"/>
        <w:bottom w:val="none" w:sz="0" w:space="0" w:color="auto"/>
        <w:right w:val="none" w:sz="0" w:space="0" w:color="auto"/>
      </w:divBdr>
    </w:div>
    <w:div w:id="502167922">
      <w:bodyDiv w:val="1"/>
      <w:marLeft w:val="0"/>
      <w:marRight w:val="0"/>
      <w:marTop w:val="0"/>
      <w:marBottom w:val="0"/>
      <w:divBdr>
        <w:top w:val="none" w:sz="0" w:space="0" w:color="auto"/>
        <w:left w:val="none" w:sz="0" w:space="0" w:color="auto"/>
        <w:bottom w:val="none" w:sz="0" w:space="0" w:color="auto"/>
        <w:right w:val="none" w:sz="0" w:space="0" w:color="auto"/>
      </w:divBdr>
    </w:div>
    <w:div w:id="546338935">
      <w:bodyDiv w:val="1"/>
      <w:marLeft w:val="0"/>
      <w:marRight w:val="0"/>
      <w:marTop w:val="0"/>
      <w:marBottom w:val="0"/>
      <w:divBdr>
        <w:top w:val="none" w:sz="0" w:space="0" w:color="auto"/>
        <w:left w:val="none" w:sz="0" w:space="0" w:color="auto"/>
        <w:bottom w:val="none" w:sz="0" w:space="0" w:color="auto"/>
        <w:right w:val="none" w:sz="0" w:space="0" w:color="auto"/>
      </w:divBdr>
    </w:div>
    <w:div w:id="573204537">
      <w:bodyDiv w:val="1"/>
      <w:marLeft w:val="0"/>
      <w:marRight w:val="0"/>
      <w:marTop w:val="0"/>
      <w:marBottom w:val="0"/>
      <w:divBdr>
        <w:top w:val="none" w:sz="0" w:space="0" w:color="auto"/>
        <w:left w:val="none" w:sz="0" w:space="0" w:color="auto"/>
        <w:bottom w:val="none" w:sz="0" w:space="0" w:color="auto"/>
        <w:right w:val="none" w:sz="0" w:space="0" w:color="auto"/>
      </w:divBdr>
    </w:div>
    <w:div w:id="647051663">
      <w:bodyDiv w:val="1"/>
      <w:marLeft w:val="0"/>
      <w:marRight w:val="0"/>
      <w:marTop w:val="0"/>
      <w:marBottom w:val="0"/>
      <w:divBdr>
        <w:top w:val="none" w:sz="0" w:space="0" w:color="auto"/>
        <w:left w:val="none" w:sz="0" w:space="0" w:color="auto"/>
        <w:bottom w:val="none" w:sz="0" w:space="0" w:color="auto"/>
        <w:right w:val="none" w:sz="0" w:space="0" w:color="auto"/>
      </w:divBdr>
    </w:div>
    <w:div w:id="648901107">
      <w:bodyDiv w:val="1"/>
      <w:marLeft w:val="0"/>
      <w:marRight w:val="0"/>
      <w:marTop w:val="0"/>
      <w:marBottom w:val="0"/>
      <w:divBdr>
        <w:top w:val="none" w:sz="0" w:space="0" w:color="auto"/>
        <w:left w:val="none" w:sz="0" w:space="0" w:color="auto"/>
        <w:bottom w:val="none" w:sz="0" w:space="0" w:color="auto"/>
        <w:right w:val="none" w:sz="0" w:space="0" w:color="auto"/>
      </w:divBdr>
    </w:div>
    <w:div w:id="711807295">
      <w:bodyDiv w:val="1"/>
      <w:marLeft w:val="0"/>
      <w:marRight w:val="0"/>
      <w:marTop w:val="0"/>
      <w:marBottom w:val="0"/>
      <w:divBdr>
        <w:top w:val="none" w:sz="0" w:space="0" w:color="auto"/>
        <w:left w:val="none" w:sz="0" w:space="0" w:color="auto"/>
        <w:bottom w:val="none" w:sz="0" w:space="0" w:color="auto"/>
        <w:right w:val="none" w:sz="0" w:space="0" w:color="auto"/>
      </w:divBdr>
    </w:div>
    <w:div w:id="751119203">
      <w:bodyDiv w:val="1"/>
      <w:marLeft w:val="0"/>
      <w:marRight w:val="0"/>
      <w:marTop w:val="0"/>
      <w:marBottom w:val="0"/>
      <w:divBdr>
        <w:top w:val="none" w:sz="0" w:space="0" w:color="auto"/>
        <w:left w:val="none" w:sz="0" w:space="0" w:color="auto"/>
        <w:bottom w:val="none" w:sz="0" w:space="0" w:color="auto"/>
        <w:right w:val="none" w:sz="0" w:space="0" w:color="auto"/>
      </w:divBdr>
    </w:div>
    <w:div w:id="887450506">
      <w:bodyDiv w:val="1"/>
      <w:marLeft w:val="0"/>
      <w:marRight w:val="0"/>
      <w:marTop w:val="0"/>
      <w:marBottom w:val="0"/>
      <w:divBdr>
        <w:top w:val="none" w:sz="0" w:space="0" w:color="auto"/>
        <w:left w:val="none" w:sz="0" w:space="0" w:color="auto"/>
        <w:bottom w:val="none" w:sz="0" w:space="0" w:color="auto"/>
        <w:right w:val="none" w:sz="0" w:space="0" w:color="auto"/>
      </w:divBdr>
    </w:div>
    <w:div w:id="943348533">
      <w:bodyDiv w:val="1"/>
      <w:marLeft w:val="0"/>
      <w:marRight w:val="0"/>
      <w:marTop w:val="0"/>
      <w:marBottom w:val="0"/>
      <w:divBdr>
        <w:top w:val="none" w:sz="0" w:space="0" w:color="auto"/>
        <w:left w:val="none" w:sz="0" w:space="0" w:color="auto"/>
        <w:bottom w:val="none" w:sz="0" w:space="0" w:color="auto"/>
        <w:right w:val="none" w:sz="0" w:space="0" w:color="auto"/>
      </w:divBdr>
    </w:div>
    <w:div w:id="966855497">
      <w:bodyDiv w:val="1"/>
      <w:marLeft w:val="0"/>
      <w:marRight w:val="0"/>
      <w:marTop w:val="0"/>
      <w:marBottom w:val="0"/>
      <w:divBdr>
        <w:top w:val="none" w:sz="0" w:space="0" w:color="auto"/>
        <w:left w:val="none" w:sz="0" w:space="0" w:color="auto"/>
        <w:bottom w:val="none" w:sz="0" w:space="0" w:color="auto"/>
        <w:right w:val="none" w:sz="0" w:space="0" w:color="auto"/>
      </w:divBdr>
    </w:div>
    <w:div w:id="1026952152">
      <w:bodyDiv w:val="1"/>
      <w:marLeft w:val="0"/>
      <w:marRight w:val="0"/>
      <w:marTop w:val="0"/>
      <w:marBottom w:val="0"/>
      <w:divBdr>
        <w:top w:val="none" w:sz="0" w:space="0" w:color="auto"/>
        <w:left w:val="none" w:sz="0" w:space="0" w:color="auto"/>
        <w:bottom w:val="none" w:sz="0" w:space="0" w:color="auto"/>
        <w:right w:val="none" w:sz="0" w:space="0" w:color="auto"/>
      </w:divBdr>
    </w:div>
    <w:div w:id="1054812119">
      <w:bodyDiv w:val="1"/>
      <w:marLeft w:val="0"/>
      <w:marRight w:val="0"/>
      <w:marTop w:val="0"/>
      <w:marBottom w:val="0"/>
      <w:divBdr>
        <w:top w:val="none" w:sz="0" w:space="0" w:color="auto"/>
        <w:left w:val="none" w:sz="0" w:space="0" w:color="auto"/>
        <w:bottom w:val="none" w:sz="0" w:space="0" w:color="auto"/>
        <w:right w:val="none" w:sz="0" w:space="0" w:color="auto"/>
      </w:divBdr>
    </w:div>
    <w:div w:id="1061683213">
      <w:bodyDiv w:val="1"/>
      <w:marLeft w:val="0"/>
      <w:marRight w:val="0"/>
      <w:marTop w:val="0"/>
      <w:marBottom w:val="0"/>
      <w:divBdr>
        <w:top w:val="none" w:sz="0" w:space="0" w:color="auto"/>
        <w:left w:val="none" w:sz="0" w:space="0" w:color="auto"/>
        <w:bottom w:val="none" w:sz="0" w:space="0" w:color="auto"/>
        <w:right w:val="none" w:sz="0" w:space="0" w:color="auto"/>
      </w:divBdr>
    </w:div>
    <w:div w:id="1140341145">
      <w:bodyDiv w:val="1"/>
      <w:marLeft w:val="0"/>
      <w:marRight w:val="0"/>
      <w:marTop w:val="0"/>
      <w:marBottom w:val="0"/>
      <w:divBdr>
        <w:top w:val="none" w:sz="0" w:space="0" w:color="auto"/>
        <w:left w:val="none" w:sz="0" w:space="0" w:color="auto"/>
        <w:bottom w:val="none" w:sz="0" w:space="0" w:color="auto"/>
        <w:right w:val="none" w:sz="0" w:space="0" w:color="auto"/>
      </w:divBdr>
    </w:div>
    <w:div w:id="1172799031">
      <w:bodyDiv w:val="1"/>
      <w:marLeft w:val="0"/>
      <w:marRight w:val="0"/>
      <w:marTop w:val="0"/>
      <w:marBottom w:val="0"/>
      <w:divBdr>
        <w:top w:val="none" w:sz="0" w:space="0" w:color="auto"/>
        <w:left w:val="none" w:sz="0" w:space="0" w:color="auto"/>
        <w:bottom w:val="none" w:sz="0" w:space="0" w:color="auto"/>
        <w:right w:val="none" w:sz="0" w:space="0" w:color="auto"/>
      </w:divBdr>
    </w:div>
    <w:div w:id="1174760939">
      <w:bodyDiv w:val="1"/>
      <w:marLeft w:val="0"/>
      <w:marRight w:val="0"/>
      <w:marTop w:val="0"/>
      <w:marBottom w:val="0"/>
      <w:divBdr>
        <w:top w:val="none" w:sz="0" w:space="0" w:color="auto"/>
        <w:left w:val="none" w:sz="0" w:space="0" w:color="auto"/>
        <w:bottom w:val="none" w:sz="0" w:space="0" w:color="auto"/>
        <w:right w:val="none" w:sz="0" w:space="0" w:color="auto"/>
      </w:divBdr>
    </w:div>
    <w:div w:id="1188300084">
      <w:bodyDiv w:val="1"/>
      <w:marLeft w:val="0"/>
      <w:marRight w:val="0"/>
      <w:marTop w:val="0"/>
      <w:marBottom w:val="0"/>
      <w:divBdr>
        <w:top w:val="none" w:sz="0" w:space="0" w:color="auto"/>
        <w:left w:val="none" w:sz="0" w:space="0" w:color="auto"/>
        <w:bottom w:val="none" w:sz="0" w:space="0" w:color="auto"/>
        <w:right w:val="none" w:sz="0" w:space="0" w:color="auto"/>
      </w:divBdr>
    </w:div>
    <w:div w:id="1256789333">
      <w:bodyDiv w:val="1"/>
      <w:marLeft w:val="0"/>
      <w:marRight w:val="0"/>
      <w:marTop w:val="0"/>
      <w:marBottom w:val="0"/>
      <w:divBdr>
        <w:top w:val="none" w:sz="0" w:space="0" w:color="auto"/>
        <w:left w:val="none" w:sz="0" w:space="0" w:color="auto"/>
        <w:bottom w:val="none" w:sz="0" w:space="0" w:color="auto"/>
        <w:right w:val="none" w:sz="0" w:space="0" w:color="auto"/>
      </w:divBdr>
    </w:div>
    <w:div w:id="1261598250">
      <w:bodyDiv w:val="1"/>
      <w:marLeft w:val="0"/>
      <w:marRight w:val="0"/>
      <w:marTop w:val="0"/>
      <w:marBottom w:val="0"/>
      <w:divBdr>
        <w:top w:val="none" w:sz="0" w:space="0" w:color="auto"/>
        <w:left w:val="none" w:sz="0" w:space="0" w:color="auto"/>
        <w:bottom w:val="none" w:sz="0" w:space="0" w:color="auto"/>
        <w:right w:val="none" w:sz="0" w:space="0" w:color="auto"/>
      </w:divBdr>
    </w:div>
    <w:div w:id="1266234551">
      <w:bodyDiv w:val="1"/>
      <w:marLeft w:val="0"/>
      <w:marRight w:val="0"/>
      <w:marTop w:val="0"/>
      <w:marBottom w:val="0"/>
      <w:divBdr>
        <w:top w:val="none" w:sz="0" w:space="0" w:color="auto"/>
        <w:left w:val="none" w:sz="0" w:space="0" w:color="auto"/>
        <w:bottom w:val="none" w:sz="0" w:space="0" w:color="auto"/>
        <w:right w:val="none" w:sz="0" w:space="0" w:color="auto"/>
      </w:divBdr>
    </w:div>
    <w:div w:id="1278290067">
      <w:bodyDiv w:val="1"/>
      <w:marLeft w:val="0"/>
      <w:marRight w:val="0"/>
      <w:marTop w:val="0"/>
      <w:marBottom w:val="0"/>
      <w:divBdr>
        <w:top w:val="none" w:sz="0" w:space="0" w:color="auto"/>
        <w:left w:val="none" w:sz="0" w:space="0" w:color="auto"/>
        <w:bottom w:val="none" w:sz="0" w:space="0" w:color="auto"/>
        <w:right w:val="none" w:sz="0" w:space="0" w:color="auto"/>
      </w:divBdr>
    </w:div>
    <w:div w:id="1304388690">
      <w:bodyDiv w:val="1"/>
      <w:marLeft w:val="0"/>
      <w:marRight w:val="0"/>
      <w:marTop w:val="0"/>
      <w:marBottom w:val="0"/>
      <w:divBdr>
        <w:top w:val="none" w:sz="0" w:space="0" w:color="auto"/>
        <w:left w:val="none" w:sz="0" w:space="0" w:color="auto"/>
        <w:bottom w:val="none" w:sz="0" w:space="0" w:color="auto"/>
        <w:right w:val="none" w:sz="0" w:space="0" w:color="auto"/>
      </w:divBdr>
    </w:div>
    <w:div w:id="1305819093">
      <w:bodyDiv w:val="1"/>
      <w:marLeft w:val="0"/>
      <w:marRight w:val="0"/>
      <w:marTop w:val="0"/>
      <w:marBottom w:val="0"/>
      <w:divBdr>
        <w:top w:val="none" w:sz="0" w:space="0" w:color="auto"/>
        <w:left w:val="none" w:sz="0" w:space="0" w:color="auto"/>
        <w:bottom w:val="none" w:sz="0" w:space="0" w:color="auto"/>
        <w:right w:val="none" w:sz="0" w:space="0" w:color="auto"/>
      </w:divBdr>
    </w:div>
    <w:div w:id="1375619121">
      <w:bodyDiv w:val="1"/>
      <w:marLeft w:val="0"/>
      <w:marRight w:val="0"/>
      <w:marTop w:val="0"/>
      <w:marBottom w:val="0"/>
      <w:divBdr>
        <w:top w:val="none" w:sz="0" w:space="0" w:color="auto"/>
        <w:left w:val="none" w:sz="0" w:space="0" w:color="auto"/>
        <w:bottom w:val="none" w:sz="0" w:space="0" w:color="auto"/>
        <w:right w:val="none" w:sz="0" w:space="0" w:color="auto"/>
      </w:divBdr>
    </w:div>
    <w:div w:id="1415081176">
      <w:bodyDiv w:val="1"/>
      <w:marLeft w:val="0"/>
      <w:marRight w:val="0"/>
      <w:marTop w:val="0"/>
      <w:marBottom w:val="0"/>
      <w:divBdr>
        <w:top w:val="none" w:sz="0" w:space="0" w:color="auto"/>
        <w:left w:val="none" w:sz="0" w:space="0" w:color="auto"/>
        <w:bottom w:val="none" w:sz="0" w:space="0" w:color="auto"/>
        <w:right w:val="none" w:sz="0" w:space="0" w:color="auto"/>
      </w:divBdr>
    </w:div>
    <w:div w:id="1495604048">
      <w:bodyDiv w:val="1"/>
      <w:marLeft w:val="0"/>
      <w:marRight w:val="0"/>
      <w:marTop w:val="0"/>
      <w:marBottom w:val="0"/>
      <w:divBdr>
        <w:top w:val="none" w:sz="0" w:space="0" w:color="auto"/>
        <w:left w:val="none" w:sz="0" w:space="0" w:color="auto"/>
        <w:bottom w:val="none" w:sz="0" w:space="0" w:color="auto"/>
        <w:right w:val="none" w:sz="0" w:space="0" w:color="auto"/>
      </w:divBdr>
    </w:div>
    <w:div w:id="1496216792">
      <w:bodyDiv w:val="1"/>
      <w:marLeft w:val="0"/>
      <w:marRight w:val="0"/>
      <w:marTop w:val="0"/>
      <w:marBottom w:val="0"/>
      <w:divBdr>
        <w:top w:val="none" w:sz="0" w:space="0" w:color="auto"/>
        <w:left w:val="none" w:sz="0" w:space="0" w:color="auto"/>
        <w:bottom w:val="none" w:sz="0" w:space="0" w:color="auto"/>
        <w:right w:val="none" w:sz="0" w:space="0" w:color="auto"/>
      </w:divBdr>
    </w:div>
    <w:div w:id="1554197105">
      <w:bodyDiv w:val="1"/>
      <w:marLeft w:val="0"/>
      <w:marRight w:val="0"/>
      <w:marTop w:val="0"/>
      <w:marBottom w:val="0"/>
      <w:divBdr>
        <w:top w:val="none" w:sz="0" w:space="0" w:color="auto"/>
        <w:left w:val="none" w:sz="0" w:space="0" w:color="auto"/>
        <w:bottom w:val="none" w:sz="0" w:space="0" w:color="auto"/>
        <w:right w:val="none" w:sz="0" w:space="0" w:color="auto"/>
      </w:divBdr>
    </w:div>
    <w:div w:id="1599562162">
      <w:bodyDiv w:val="1"/>
      <w:marLeft w:val="0"/>
      <w:marRight w:val="0"/>
      <w:marTop w:val="0"/>
      <w:marBottom w:val="0"/>
      <w:divBdr>
        <w:top w:val="none" w:sz="0" w:space="0" w:color="auto"/>
        <w:left w:val="none" w:sz="0" w:space="0" w:color="auto"/>
        <w:bottom w:val="none" w:sz="0" w:space="0" w:color="auto"/>
        <w:right w:val="none" w:sz="0" w:space="0" w:color="auto"/>
      </w:divBdr>
    </w:div>
    <w:div w:id="1631282301">
      <w:bodyDiv w:val="1"/>
      <w:marLeft w:val="0"/>
      <w:marRight w:val="0"/>
      <w:marTop w:val="0"/>
      <w:marBottom w:val="0"/>
      <w:divBdr>
        <w:top w:val="none" w:sz="0" w:space="0" w:color="auto"/>
        <w:left w:val="none" w:sz="0" w:space="0" w:color="auto"/>
        <w:bottom w:val="none" w:sz="0" w:space="0" w:color="auto"/>
        <w:right w:val="none" w:sz="0" w:space="0" w:color="auto"/>
      </w:divBdr>
    </w:div>
    <w:div w:id="1642998683">
      <w:bodyDiv w:val="1"/>
      <w:marLeft w:val="0"/>
      <w:marRight w:val="0"/>
      <w:marTop w:val="0"/>
      <w:marBottom w:val="0"/>
      <w:divBdr>
        <w:top w:val="none" w:sz="0" w:space="0" w:color="auto"/>
        <w:left w:val="none" w:sz="0" w:space="0" w:color="auto"/>
        <w:bottom w:val="none" w:sz="0" w:space="0" w:color="auto"/>
        <w:right w:val="none" w:sz="0" w:space="0" w:color="auto"/>
      </w:divBdr>
    </w:div>
    <w:div w:id="1779639063">
      <w:bodyDiv w:val="1"/>
      <w:marLeft w:val="0"/>
      <w:marRight w:val="0"/>
      <w:marTop w:val="0"/>
      <w:marBottom w:val="0"/>
      <w:divBdr>
        <w:top w:val="none" w:sz="0" w:space="0" w:color="auto"/>
        <w:left w:val="none" w:sz="0" w:space="0" w:color="auto"/>
        <w:bottom w:val="none" w:sz="0" w:space="0" w:color="auto"/>
        <w:right w:val="none" w:sz="0" w:space="0" w:color="auto"/>
      </w:divBdr>
    </w:div>
    <w:div w:id="1882790260">
      <w:bodyDiv w:val="1"/>
      <w:marLeft w:val="0"/>
      <w:marRight w:val="0"/>
      <w:marTop w:val="0"/>
      <w:marBottom w:val="0"/>
      <w:divBdr>
        <w:top w:val="none" w:sz="0" w:space="0" w:color="auto"/>
        <w:left w:val="none" w:sz="0" w:space="0" w:color="auto"/>
        <w:bottom w:val="none" w:sz="0" w:space="0" w:color="auto"/>
        <w:right w:val="none" w:sz="0" w:space="0" w:color="auto"/>
      </w:divBdr>
    </w:div>
    <w:div w:id="2043624274">
      <w:bodyDiv w:val="1"/>
      <w:marLeft w:val="0"/>
      <w:marRight w:val="0"/>
      <w:marTop w:val="0"/>
      <w:marBottom w:val="0"/>
      <w:divBdr>
        <w:top w:val="none" w:sz="0" w:space="0" w:color="auto"/>
        <w:left w:val="none" w:sz="0" w:space="0" w:color="auto"/>
        <w:bottom w:val="none" w:sz="0" w:space="0" w:color="auto"/>
        <w:right w:val="none" w:sz="0" w:space="0" w:color="auto"/>
      </w:divBdr>
    </w:div>
    <w:div w:id="2095199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pblaams.sci-is-fun.com/index.php" TargetMode="External"/><Relationship Id="rId5" Type="http://schemas.openxmlformats.org/officeDocument/2006/relationships/hyperlink" Target="mailto:nurulhe@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emined.XSL" StyleName="UNNES - Chemined" Version="1">
  <b:Source>
    <b:Tag>Har10</b:Tag>
    <b:SourceType>JournalArticle</b:SourceType>
    <b:Guid>{AE07B471-69E1-4430-8A33-87A89236C6F9}</b:Guid>
    <b:Title>Penerapan Penilaian Autentik dalam Upaya Peningkatan Mutu Pendidikan</b:Title>
    <b:Year>2010</b:Year>
    <b:Author>
      <b:Author>
        <b:NameList>
          <b:Person>
            <b:Last>Hartati</b:Last>
            <b:First>Muchtar</b:First>
          </b:Person>
        </b:NameList>
      </b:Author>
    </b:Author>
    <b:JournalName>Jurnal Pendidikan Penabur</b:JournalName>
    <b:Pages>68-76</b:Pages>
    <b:Volume>14</b:Volume>
    <b:Issue>9</b:Issue>
    <b:RefOrder>1</b:RefOrder>
  </b:Source>
  <b:Source>
    <b:Tag>Sus131</b:Tag>
    <b:SourceType>Report</b:SourceType>
    <b:Guid>{6069E636-C0AA-4FC2-9D4F-35023632FBD4}</b:Guid>
    <b:Author>
      <b:Author>
        <b:NameList>
          <b:Person>
            <b:Last>Susilaningsih</b:Last>
            <b:First>E</b:First>
          </b:Person>
        </b:NameList>
      </b:Author>
    </b:Author>
    <b:Title>Model Evaluasi Praktikum Kimia di Lembaga Pendidikan Tenaga Kependidikan</b:Title>
    <b:JournalName>Jurnal Penelitian dan Evaluasi Pendidikan</b:JournalName>
    <b:Year>2013</b:Year>
    <b:Publisher>Disertasi, Program Pasca Sarjana Universitas Negeri Yogyakarta</b:Publisher>
    <b:City>Yogyakarta</b:City>
    <b:RefOrder>2</b:RefOrder>
  </b:Source>
  <b:Source>
    <b:Tag>Rob06</b:Tag>
    <b:SourceType>JournalArticle</b:SourceType>
    <b:Guid>{77554E62-5C8B-4341-9547-24955EAE33EA}</b:Guid>
    <b:Title>Changing practices : Influences on Classroom Assessment</b:Title>
    <b:Year>2006</b:Year>
    <b:Author>
      <b:Author>
        <b:NameList>
          <b:Person>
            <b:Last>Tierney</b:Last>
            <b:First>Robin</b:First>
            <b:Middle>D</b:Middle>
          </b:Person>
        </b:NameList>
      </b:Author>
    </b:Author>
    <b:JournalName>Assessment in Education </b:JournalName>
    <b:Pages>239-264</b:Pages>
    <b:Volume>13</b:Volume>
    <b:Issue>3</b:Issue>
    <b:RefOrder>19</b:RefOrder>
  </b:Source>
  <b:Source>
    <b:Tag>Nen08</b:Tag>
    <b:SourceType>Report</b:SourceType>
    <b:Guid>{45D2BD9E-4728-44AE-9EBA-25341C71019D}</b:Guid>
    <b:Title>Pembelajaran IPA dengan Model Inkuiri Terbimbing untuk Meningkatkan Pemahaman Konsep dan Ketrampilan Proses Sains Siswa Sekolah Dasar   </b:Title>
    <b:Year>2008</b:Year>
    <b:City>Bandung</b:City>
    <b:Publisher>Tesis Magister Pendidikan IPA Konsentrasi IPA SD, Sekolah Lanjutan UPI </b:Publisher>
    <b:Author>
      <b:Author>
        <b:NameList>
          <b:Person>
            <b:Last>Neni</b:Last>
            <b:First>Hermita</b:First>
          </b:Person>
        </b:NameList>
      </b:Author>
    </b:Author>
    <b:RefOrder>4</b:RefOrder>
  </b:Source>
  <b:Source>
    <b:Tag>Dje08</b:Tag>
    <b:SourceType>Book</b:SourceType>
    <b:Guid>{80B6E80F-D632-47BD-A60C-C551486ADBA1}</b:Guid>
    <b:Author>
      <b:Author>
        <b:NameList>
          <b:Person>
            <b:Last>Djemari</b:Last>
            <b:First>Mardapi</b:First>
          </b:Person>
        </b:NameList>
      </b:Author>
    </b:Author>
    <b:Title>Teknik Penyusunan Instrumen Tes Nontes</b:Title>
    <b:Year>2008</b:Year>
    <b:City>Yogyakarta</b:City>
    <b:Publisher>PT Mitra Cendekia</b:Publisher>
    <b:RefOrder>6</b:RefOrder>
  </b:Source>
  <b:Source>
    <b:Tag>Gho11</b:Tag>
    <b:SourceType>Book</b:SourceType>
    <b:Guid>{21AF0F62-334D-40C4-AF25-754D0A89304C}</b:Guid>
    <b:Author>
      <b:Author>
        <b:NameList>
          <b:Person>
            <b:Last>Ghozali</b:Last>
            <b:First>I</b:First>
          </b:Person>
        </b:NameList>
      </b:Author>
    </b:Author>
    <b:Title>Aplikasi Analisis Multivariate dengan Program IBM SPSS 19</b:Title>
    <b:Year>2011</b:Year>
    <b:City>Semarang</b:City>
    <b:Publisher>Badan Penerbit Universitas Diponegoro</b:Publisher>
    <b:RefOrder>7</b:RefOrder>
  </b:Source>
  <b:Source>
    <b:Tag>Sug10</b:Tag>
    <b:SourceType>Book</b:SourceType>
    <b:Guid>{694F2746-32B0-4C1B-A52B-140DBE53BB7E}</b:Guid>
    <b:Author>
      <b:Author>
        <b:NameList>
          <b:Person>
            <b:Last>Sugiyono</b:Last>
          </b:Person>
        </b:NameList>
      </b:Author>
    </b:Author>
    <b:Title>Metode Penelitian Pendidikan Pendekatan Kuantitatif, Kualitatif, dan R &amp; D</b:Title>
    <b:Year>2010</b:Year>
    <b:City>Bandung</b:City>
    <b:Publisher>Alfabeta</b:Publisher>
    <b:RefOrder>5</b:RefOrder>
  </b:Source>
  <b:Source>
    <b:Tag>Set13</b:Tag>
    <b:SourceType>JournalArticle</b:SourceType>
    <b:Guid>{FFCDC4D5-8759-4812-AF21-C509D760A9C3}</b:Guid>
    <b:Title>Peningkatan Keterampilan Laboratorium Melalui Metode Praktis Demonstratif Pada Kurikulum Sistem Kredit Semester</b:Title>
    <b:Year>2013</b:Year>
    <b:Author>
      <b:Author>
        <b:NameList>
          <b:Person>
            <b:Last>Setyaningsih</b:Last>
            <b:First>Y,I</b:First>
          </b:Person>
        </b:NameList>
      </b:Author>
    </b:Author>
    <b:JournalName>Chemistry in Education</b:JournalName>
    <b:Pages>126-133</b:Pages>
    <b:Volume>II</b:Volume>
    <b:Issue>2</b:Issue>
    <b:RefOrder>10</b:RefOrder>
  </b:Source>
  <b:Source>
    <b:Tag>Sus121</b:Tag>
    <b:SourceType>Report</b:SourceType>
    <b:Guid>{126002BF-F50C-4924-9911-CE0B1B732BDA}</b:Guid>
    <b:Author>
      <b:Author>
        <b:NameList>
          <b:Person>
            <b:Last>Susila</b:Last>
            <b:First>I,</b:First>
            <b:Middle>K</b:Middle>
          </b:Person>
        </b:NameList>
      </b:Author>
    </b:Author>
    <b:Title>Pengembangan Instrumen Penilaian Unjuk Kerja (Performance Assessment) Laboratorium pada Mata Pelajaran Fisika Sesuai Kurikulum Tingkat Satuan Pendidikan SMA Kelas X di Kabupaten Gianyar</b:Title>
    <b:Year>2012</b:Year>
    <b:Publisher>Disertasi, Program Pascasarjana Universitas Pendidikan Ganesha</b:Publisher>
    <b:City>Gianyar</b:City>
    <b:RefOrder>11</b:RefOrder>
  </b:Source>
  <b:Source>
    <b:Tag>Bam11</b:Tag>
    <b:SourceType>Report</b:SourceType>
    <b:Guid>{30C8C0FF-8069-45E1-B7B1-60AE28C31E7F}</b:Guid>
    <b:Title>Pengukuran Kreativitas Keterampilan Proses Sains dalam Konteks Assessment</b:Title>
    <b:Year>2011</b:Year>
    <b:City>Yogyakarta</b:City>
    <b:Publisher>Cakrawala Pendidikan</b:Publisher>
    <b:Author>
      <b:Author>
        <b:NameList>
          <b:Person>
            <b:Last>Subali</b:Last>
            <b:First>Bambang</b:First>
          </b:Person>
        </b:NameList>
      </b:Author>
    </b:Author>
    <b:RefOrder>12</b:RefOrder>
  </b:Source>
  <b:Source>
    <b:Tag>Ais13</b:Tag>
    <b:SourceType>JournalArticle</b:SourceType>
    <b:Guid>{76933B30-96A4-4232-A298-FE4C46CD0BDA}</b:Guid>
    <b:Author>
      <b:Author>
        <b:NameList>
          <b:Person>
            <b:Last>Aisha</b:Last>
            <b:First>Z</b:First>
          </b:Person>
          <b:Person>
            <b:Last>Nurhayati</b:Last>
            <b:First>S</b:First>
          </b:Person>
        </b:NameList>
      </b:Author>
    </b:Author>
    <b:Title>Keefektifan Classroom Reflection Assessment Melalui Cooperative Learning dalam Peningkatan Hasil Belajar</b:Title>
    <b:JournalName>Chemistry in Education</b:JournalName>
    <b:Year>2013</b:Year>
    <b:Pages>178-184</b:Pages>
    <b:Volume>II</b:Volume>
    <b:Issue>2</b:Issue>
    <b:RefOrder>13</b:RefOrder>
  </b:Source>
  <b:Source>
    <b:Tag>Ros06</b:Tag>
    <b:SourceType>ConferenceProceedings</b:SourceType>
    <b:Guid>{ADEB0CAD-C376-45F2-AC59-CE4E6E407677}</b:Guid>
    <b:Author>
      <b:Author>
        <b:NameList>
          <b:Person>
            <b:Last>Ross</b:Last>
            <b:First>M</b:First>
            <b:Middle>Pauline</b:Middle>
          </b:Person>
          <b:Person>
            <b:Last>Siegenthaler</b:Last>
            <b:First>L</b:First>
            <b:Middle>Susan</b:Middle>
          </b:Person>
        </b:NameList>
      </b:Author>
    </b:Author>
    <b:Title>Asessment for learning and motivation</b:Title>
    <b:Year>2006</b:Year>
    <b:City>Sydney</b:City>
    <b:Publisher>University of Western Sydney</b:Publisher>
    <b:RefOrder>14</b:RefOrder>
  </b:Source>
  <b:Source>
    <b:Tag>Sya10</b:Tag>
    <b:SourceType>Report</b:SourceType>
    <b:Guid>{7D3BFBCA-B15D-4397-BA4D-284AFCE38BDC}</b:Guid>
    <b:Author>
      <b:Author>
        <b:NameList>
          <b:Person>
            <b:Last>Syafitri</b:Last>
            <b:First>Winda</b:First>
          </b:Person>
        </b:NameList>
      </b:Author>
    </b:Author>
    <b:Title>Analisis Keterampilan Proses Sains Siswa melalui pendekatan inkuiri pada konsep sistem koloid</b:Title>
    <b:Year>2010</b:Year>
    <b:City>Jakarta</b:City>
    <b:Publisher>Skripsi, UIN Syarif Hidayatullah</b:Publisher>
    <b:RefOrder>15</b:RefOrder>
  </b:Source>
  <b:Source>
    <b:Tag>Abi12</b:Tag>
    <b:SourceType>JournalArticle</b:SourceType>
    <b:Guid>{F070D38C-5A40-433B-A127-4656222B11FC}</b:Guid>
    <b:Author>
      <b:Author>
        <b:NameList>
          <b:Person>
            <b:Last>Abidin</b:Last>
            <b:First>Yunus</b:First>
          </b:Person>
        </b:NameList>
      </b:Author>
    </b:Author>
    <b:Title>Model Penilaian Otentik dalam Pembelajaran Membaca Pemahaman Berorientasi Pendidikan Karakter</b:Title>
    <b:JournalName>Jurnal Pendidikan Karakter</b:JournalName>
    <b:Year>2012</b:Year>
    <b:Pages>164-178</b:Pages>
    <b:Volume>II</b:Volume>
    <b:Issue>2</b:Issue>
    <b:RefOrder>16</b:RefOrder>
  </b:Source>
  <b:Source>
    <b:Tag>Kha14</b:Tag>
    <b:SourceType>JournalArticle</b:SourceType>
    <b:Guid>{B96097ED-6063-42F1-B1F7-DD810F4DA415}</b:Guid>
    <b:Title>Pengembangan Perangkat Pembelajaran IPBA pada siswa kelas XI SMA untuk melatihkan keterampilan proses</b:Title>
    <b:Year>2014</b:Year>
    <b:Author>
      <b:Author>
        <b:NameList>
          <b:Person>
            <b:Last>Khasanah</b:Last>
            <b:First>Nadhiratul</b:First>
          </b:Person>
          <b:Person>
            <b:Last>Madlazim</b:Last>
          </b:Person>
        </b:NameList>
      </b:Author>
    </b:Author>
    <b:JournalName>Jurnal Inovasi Pendidikan Fisika (JIPF)</b:JournalName>
    <b:Pages>35-39</b:Pages>
    <b:Volume>III</b:Volume>
    <b:Issue>1</b:Issue>
    <b:RefOrder>17</b:RefOrder>
  </b:Source>
  <b:Source>
    <b:Tag>Rus07</b:Tag>
    <b:SourceType>Report</b:SourceType>
    <b:Guid>{E781AD1F-B805-4FE7-BD87-F688FC82E647}</b:Guid>
    <b:Author>
      <b:Author>
        <b:NameList>
          <b:Person>
            <b:Last>Rustaman</b:Last>
            <b:First>Y</b:First>
            <b:Middle>Nuryani</b:Middle>
          </b:Person>
        </b:NameList>
      </b:Author>
    </b:Author>
    <b:Title>Penilaian Otentik (Authentic Assessment) dan Penerapannya Dalam Pendidikan Sains</b:Title>
    <b:Year>2007</b:Year>
    <b:Publisher>Sekolah Pascasarjana UPI</b:Publisher>
    <b:City>Bandung</b:City>
    <b:RefOrder>3</b:RefOrder>
  </b:Source>
  <b:Source>
    <b:Tag>Ric07</b:Tag>
    <b:SourceType>BookSection</b:SourceType>
    <b:Guid>{11B42767-6348-4E65-9633-31D2F21D1A9A}</b:Guid>
    <b:Author>
      <b:Author>
        <b:NameList>
          <b:Person>
            <b:Last>Richard</b:Last>
            <b:First>J,</b:First>
            <b:Middle>Stiggins</b:Middle>
          </b:Person>
          <b:Person>
            <b:Last>Judith A</b:Last>
            <b:First>Arter</b:First>
          </b:Person>
          <b:Person>
            <b:Last>Chappuis</b:Last>
            <b:First>Jan</b:First>
          </b:Person>
          <b:Person>
            <b:Last>Chappuis</b:Last>
            <b:First>Stephen</b:First>
          </b:Person>
        </b:NameList>
      </b:Author>
    </b:Author>
    <b:Title>Classroom Assessment for Student Learning</b:Title>
    <b:Year>2007</b:Year>
    <b:Pages>28-46</b:Pages>
    <b:BookTitle>Doing It Right - Using It Well</b:BookTitle>
    <b:City>New Jersey</b:City>
    <b:Publisher>Pearson Education, Inc</b:Publisher>
    <b:RefOrder>20</b:RefOrder>
  </b:Source>
  <b:Source>
    <b:Tag>Men10</b:Tag>
    <b:SourceType>Report</b:SourceType>
    <b:Guid>{671C4EEF-F890-4822-8EDF-66F91AD625EF}</b:Guid>
    <b:Title>Pencegahan dan Penanggulanagan Plagiat di Perguruan Tinggi</b:Title>
    <b:Year>2010</b:Year>
    <b:Author>
      <b:Inventor>
        <b:NameList>
          <b:Person>
            <b:Last>Indonesia</b:Last>
            <b:First>Menteri</b:First>
            <b:Middle>Pendidikan Nasional Republik</b:Middle>
          </b:Person>
        </b:NameList>
      </b:Inventor>
      <b:Author>
        <b:NameList>
          <b:Person>
            <b:Last>Mendiknas</b:Last>
          </b:Person>
        </b:NameList>
      </b:Author>
    </b:Author>
    <b:CountryRegion>Jakarta</b:CountryRegion>
    <b:Type>Peraturan Menteri Pendidikan Nasional Republik Indonesia</b:Type>
    <b:PatentNumber>17</b:PatentNumber>
    <b:Publisher>Kementrian Pendidikan Nasional Republik Indonesia</b:Publisher>
    <b:City>Jakarta</b:City>
    <b:Institution>Kementrian Pendidikan Nasional Republik Indonesia</b:Institution>
    <b:ThesisType>Peraturan Menteri Pendidikan Nasional Republik Indonesia</b:ThesisType>
    <b:RefOrder>21</b:RefOrder>
  </b:Source>
  <b:Source>
    <b:Tag>Har15</b:Tag>
    <b:SourceType>InternetSite</b:SourceType>
    <b:Guid>{93D9913C-D553-4A6F-9726-AB9A7713E341}</b:Guid>
    <b:Author>
      <b:Author>
        <b:NameList>
          <b:Person>
            <b:Last>Harjito</b:Last>
          </b:Person>
        </b:NameList>
      </b:Author>
    </b:Author>
    <b:Title>Chemisfun - Learning Media</b:Title>
    <b:Year>2015</b:Year>
    <b:URL>pblaams.sci-is-fun.com/index.php</b:URL>
    <b:RefOrder>22</b:RefOrder>
  </b:Source>
  <b:Source>
    <b:Tag>Sas07</b:Tag>
    <b:SourceType>Report</b:SourceType>
    <b:Guid>{6695FDFB-CE37-48B9-8278-3307AC797C69}</b:Guid>
    <b:Author>
      <b:Author>
        <b:NameList>
          <b:Person>
            <b:Last>Sastroasmoro</b:Last>
            <b:First>Sudigdo</b:First>
          </b:Person>
        </b:NameList>
      </b:Author>
    </b:Author>
    <b:Title>Bebrapa Catatan tentang Plagiarisme </b:Title>
    <b:Year>2007</b:Year>
    <b:Institution>Fakultas Kedokteran Universtias Indonesia</b:Institution>
    <b:Publisher>Majalah Kedokteran Indonesia </b:Publisher>
    <b:City>Jakarta</b:City>
    <b:ThesisType>Makalah</b:ThesisType>
    <b:RefOrder>9</b:RefOrder>
  </b:Source>
  <b:Source>
    <b:Tag>Mut08</b:Tag>
    <b:SourceType>Report</b:SourceType>
    <b:Guid>{956CB4E8-37AC-40F3-9AA3-266D500A3C55}</b:Guid>
    <b:Author>
      <b:Author>
        <b:NameList>
          <b:Person>
            <b:Last>Mutiara</b:Last>
            <b:First>Benny,</b:First>
            <b:Middle>A</b:Middle>
          </b:Person>
          <b:Person>
            <b:Last>Agustina</b:Last>
            <b:First>Sinta</b:First>
          </b:Person>
        </b:NameList>
      </b:Author>
    </b:Author>
    <b:Title>Anti Plagiarism Application with alogithm Karp-Rabin</b:Title>
    <b:Year>2008</b:Year>
    <b:Institution>Universtas Gunadarma</b:Institution>
    <b:Publisher>Graduate Program in Information System </b:Publisher>
    <b:City>Depok</b:City>
    <b:ThesisType>Thesis</b:ThesisType>
    <b:RefOrder>23</b:RefOrder>
  </b:Source>
  <b:Source>
    <b:Tag>Isk09</b:Tag>
    <b:SourceType>Report</b:SourceType>
    <b:Guid>{8F1B296F-A50B-4FB7-A93C-F1E3F4C0C674}</b:Guid>
    <b:Author>
      <b:Author>
        <b:NameList>
          <b:Person>
            <b:Last>Iskandar</b:Last>
            <b:First>Michael</b:First>
          </b:Person>
        </b:NameList>
      </b:Author>
    </b:Author>
    <b:Title>Penentuan Ciri-Ciri Plagiarisme dalam Makalah Ilmiah yang Merefernsi Sumber dalam Bahasa Asing Yang diterjemahkan</b:Title>
    <b:Year>2009</b:Year>
    <b:Publisher>Bina Ekonomi Majalah Ilmiah Fakultas Ekonomi Unpar</b:Publisher>
    <b:City>Bandung</b:City>
    <b:RefOrder>18</b:RefOrder>
  </b:Source>
  <b:Source>
    <b:Tag>Nun781</b:Tag>
    <b:SourceType>BookSection</b:SourceType>
    <b:Guid>{FF79ECBA-1E9F-45DD-B7FA-AE7A9A6DDF1F}</b:Guid>
    <b:Author>
      <b:Author>
        <b:NameList>
          <b:Person>
            <b:Last>Nunnally</b:Last>
            <b:First>J,</b:First>
            <b:Middle>C</b:Middle>
          </b:Person>
          <b:Person>
            <b:Last>Bernstein</b:Last>
            <b:First>I,H</b:First>
          </b:Person>
        </b:NameList>
      </b:Author>
    </b:Author>
    <b:Title>Psychometric theory</b:Title>
    <b:Year>1994</b:Year>
    <b:City>New York</b:City>
    <b:Publisher>Mc. Graw Hill</b:Publisher>
    <b:Edition>3rd</b:Edition>
    <b:BookTitle>Psychometric theory</b:BookTitle>
    <b:Pages>264-265</b:Pages>
    <b:RefOrder>8</b:RefOrder>
  </b:Source>
</b:Sources>
</file>

<file path=customXml/itemProps1.xml><?xml version="1.0" encoding="utf-8"?>
<ds:datastoreItem xmlns:ds="http://schemas.openxmlformats.org/officeDocument/2006/customXml" ds:itemID="{3A979A2A-67E5-4FF2-8809-BB032D557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4157</Words>
  <Characters>23701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Nunu PC</dc:creator>
  <cp:keywords/>
  <dc:description/>
  <cp:lastModifiedBy>Nurul H Ervina</cp:lastModifiedBy>
  <cp:revision>9</cp:revision>
  <dcterms:created xsi:type="dcterms:W3CDTF">2015-05-11T13:46:00Z</dcterms:created>
  <dcterms:modified xsi:type="dcterms:W3CDTF">2015-05-11T22:55:00Z</dcterms:modified>
</cp:coreProperties>
</file>